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9A5C" w14:textId="77777777" w:rsidR="003B4FE9" w:rsidRPr="005B55E6" w:rsidRDefault="003B4FE9" w:rsidP="003B4FE9">
      <w:pPr>
        <w:jc w:val="center"/>
        <w:rPr>
          <w:rFonts w:ascii="Arial" w:hAnsi="Arial" w:cs="Arial"/>
          <w:b/>
          <w:bCs/>
          <w:sz w:val="40"/>
          <w:szCs w:val="40"/>
          <w:lang w:val="eu-ES"/>
        </w:rPr>
      </w:pPr>
      <w:bookmarkStart w:id="0" w:name="_Hlk86854039"/>
    </w:p>
    <w:p w14:paraId="6022A835" w14:textId="67B5473F" w:rsidR="00642279" w:rsidRDefault="00642279" w:rsidP="00642279">
      <w:pPr>
        <w:jc w:val="both"/>
        <w:rPr>
          <w:b/>
          <w:bCs/>
          <w:sz w:val="28"/>
          <w:szCs w:val="28"/>
        </w:rPr>
      </w:pPr>
      <w:r w:rsidRPr="00642279">
        <w:rPr>
          <w:rFonts w:ascii="Arial" w:hAnsi="Arial" w:cs="Arial"/>
          <w:b/>
          <w:bCs/>
          <w:sz w:val="40"/>
          <w:szCs w:val="40"/>
        </w:rPr>
        <w:t>Á</w:t>
      </w:r>
      <w:r>
        <w:rPr>
          <w:rFonts w:ascii="Arial" w:hAnsi="Arial" w:cs="Arial"/>
          <w:b/>
          <w:bCs/>
          <w:sz w:val="40"/>
          <w:szCs w:val="40"/>
        </w:rPr>
        <w:t xml:space="preserve">lava celebra la </w:t>
      </w:r>
      <w:r w:rsidR="002218C8">
        <w:rPr>
          <w:rFonts w:ascii="Arial" w:hAnsi="Arial" w:cs="Arial"/>
          <w:b/>
          <w:bCs/>
          <w:sz w:val="40"/>
          <w:szCs w:val="40"/>
        </w:rPr>
        <w:t>S</w:t>
      </w:r>
      <w:r>
        <w:rPr>
          <w:rFonts w:ascii="Arial" w:hAnsi="Arial" w:cs="Arial"/>
          <w:b/>
          <w:bCs/>
          <w:sz w:val="40"/>
          <w:szCs w:val="40"/>
        </w:rPr>
        <w:t xml:space="preserve">emana </w:t>
      </w:r>
      <w:r w:rsidR="002218C8">
        <w:rPr>
          <w:rFonts w:ascii="Arial" w:hAnsi="Arial" w:cs="Arial"/>
          <w:b/>
          <w:bCs/>
          <w:sz w:val="40"/>
          <w:szCs w:val="40"/>
        </w:rPr>
        <w:t>E</w:t>
      </w:r>
      <w:r>
        <w:rPr>
          <w:rFonts w:ascii="Arial" w:hAnsi="Arial" w:cs="Arial"/>
          <w:b/>
          <w:bCs/>
          <w:sz w:val="40"/>
          <w:szCs w:val="40"/>
        </w:rPr>
        <w:t xml:space="preserve">uropea de </w:t>
      </w:r>
      <w:r w:rsidR="002218C8">
        <w:rPr>
          <w:rFonts w:ascii="Arial" w:hAnsi="Arial" w:cs="Arial"/>
          <w:b/>
          <w:bCs/>
          <w:sz w:val="40"/>
          <w:szCs w:val="40"/>
        </w:rPr>
        <w:t>P</w:t>
      </w:r>
      <w:r>
        <w:rPr>
          <w:rFonts w:ascii="Arial" w:hAnsi="Arial" w:cs="Arial"/>
          <w:b/>
          <w:bCs/>
          <w:sz w:val="40"/>
          <w:szCs w:val="40"/>
        </w:rPr>
        <w:t xml:space="preserve">revención de </w:t>
      </w:r>
      <w:r w:rsidR="002218C8">
        <w:rPr>
          <w:rFonts w:ascii="Arial" w:hAnsi="Arial" w:cs="Arial"/>
          <w:b/>
          <w:bCs/>
          <w:sz w:val="40"/>
          <w:szCs w:val="40"/>
        </w:rPr>
        <w:t>R</w:t>
      </w:r>
      <w:r>
        <w:rPr>
          <w:rFonts w:ascii="Arial" w:hAnsi="Arial" w:cs="Arial"/>
          <w:b/>
          <w:bCs/>
          <w:sz w:val="40"/>
          <w:szCs w:val="40"/>
        </w:rPr>
        <w:t xml:space="preserve">esiduos con </w:t>
      </w:r>
      <w:r w:rsidR="007C2F72">
        <w:rPr>
          <w:rFonts w:ascii="Arial" w:hAnsi="Arial" w:cs="Arial"/>
          <w:b/>
          <w:bCs/>
          <w:sz w:val="40"/>
          <w:szCs w:val="40"/>
        </w:rPr>
        <w:t>un nuevo</w:t>
      </w:r>
      <w:r>
        <w:rPr>
          <w:rFonts w:ascii="Arial" w:hAnsi="Arial" w:cs="Arial"/>
          <w:b/>
          <w:bCs/>
          <w:sz w:val="40"/>
          <w:szCs w:val="40"/>
        </w:rPr>
        <w:t xml:space="preserve"> video de la campaña “Mucho más de lo que ves” para implicar a la ciudadanía en la construcción de un territorio circular</w:t>
      </w:r>
    </w:p>
    <w:p w14:paraId="1FE9B1C1" w14:textId="2601C74D" w:rsidR="00FC6793" w:rsidRDefault="00FC6793" w:rsidP="008452E6">
      <w:pPr>
        <w:rPr>
          <w:rFonts w:ascii="Arial" w:hAnsi="Arial" w:cs="Arial"/>
          <w:sz w:val="32"/>
        </w:rPr>
      </w:pPr>
    </w:p>
    <w:p w14:paraId="77C64815" w14:textId="2F70A119" w:rsidR="00642279" w:rsidRDefault="00642279" w:rsidP="00642279">
      <w:pPr>
        <w:rPr>
          <w:rFonts w:ascii="Arial" w:hAnsi="Arial" w:cs="Arial"/>
          <w:i/>
          <w:sz w:val="28"/>
        </w:rPr>
      </w:pPr>
      <w:r w:rsidRPr="00642279">
        <w:rPr>
          <w:rFonts w:ascii="Arial" w:hAnsi="Arial" w:cs="Arial"/>
          <w:i/>
          <w:sz w:val="28"/>
        </w:rPr>
        <w:t xml:space="preserve">El audiovisual, protagonizado por </w:t>
      </w:r>
      <w:proofErr w:type="gramStart"/>
      <w:r w:rsidRPr="00642279">
        <w:rPr>
          <w:rFonts w:ascii="Arial" w:hAnsi="Arial" w:cs="Arial"/>
          <w:i/>
          <w:sz w:val="28"/>
        </w:rPr>
        <w:t>alaveses y alavesas</w:t>
      </w:r>
      <w:proofErr w:type="gramEnd"/>
      <w:r w:rsidRPr="00642279">
        <w:rPr>
          <w:rFonts w:ascii="Arial" w:hAnsi="Arial" w:cs="Arial"/>
          <w:i/>
          <w:sz w:val="28"/>
        </w:rPr>
        <w:t xml:space="preserve"> entre los que están varias personas con diversidad intelectual que son monitores de la campaña, pretende cambiar la visión tradicional de los residuos transformándolos en recursos, siguiendo el lema de la semana europea en 2021 “Comunidades circulares”</w:t>
      </w:r>
    </w:p>
    <w:p w14:paraId="0EE10FEE" w14:textId="77777777" w:rsidR="00642279" w:rsidRPr="00642279" w:rsidRDefault="00642279" w:rsidP="00642279">
      <w:pPr>
        <w:rPr>
          <w:rFonts w:ascii="Arial" w:hAnsi="Arial" w:cs="Arial"/>
          <w:i/>
          <w:sz w:val="28"/>
        </w:rPr>
      </w:pPr>
    </w:p>
    <w:p w14:paraId="0CC85387" w14:textId="1728BAB9" w:rsidR="00642279" w:rsidRPr="00642279" w:rsidRDefault="00642279" w:rsidP="00642279">
      <w:pPr>
        <w:rPr>
          <w:rFonts w:ascii="Arial" w:hAnsi="Arial" w:cs="Arial"/>
          <w:i/>
          <w:sz w:val="28"/>
        </w:rPr>
      </w:pPr>
      <w:r w:rsidRPr="00642279">
        <w:rPr>
          <w:rFonts w:ascii="Arial" w:hAnsi="Arial" w:cs="Arial"/>
          <w:i/>
          <w:sz w:val="28"/>
        </w:rPr>
        <w:t>La campaña itinerante “Mucho Más de lo que ves” llega a Vitoria-Gasteiz, después de recorrer las otras seis cuadrillas alavesas, organizando talleres de reciclaje en los centros cívicos, a los que se podrá asistir previa inscripción gratuita</w:t>
      </w:r>
    </w:p>
    <w:p w14:paraId="135DF911" w14:textId="77777777" w:rsidR="00642279" w:rsidRDefault="00642279" w:rsidP="00642279">
      <w:pPr>
        <w:rPr>
          <w:rFonts w:ascii="Arial" w:hAnsi="Arial" w:cs="Arial"/>
          <w:i/>
          <w:sz w:val="28"/>
        </w:rPr>
      </w:pPr>
    </w:p>
    <w:p w14:paraId="7C392C4B" w14:textId="32D0E7EB" w:rsidR="00642279" w:rsidRPr="00642279" w:rsidRDefault="00642279" w:rsidP="00642279">
      <w:pPr>
        <w:rPr>
          <w:rFonts w:ascii="Arial" w:hAnsi="Arial" w:cs="Arial"/>
          <w:i/>
          <w:sz w:val="28"/>
        </w:rPr>
      </w:pPr>
      <w:r w:rsidRPr="00642279">
        <w:rPr>
          <w:rFonts w:ascii="Arial" w:hAnsi="Arial" w:cs="Arial"/>
          <w:i/>
          <w:sz w:val="28"/>
        </w:rPr>
        <w:t>La iniciativa finalizará los días 16 y 17 de diciembre con una acción de calle en el entorno de la pérgola de la plaza Santa Barbara</w:t>
      </w:r>
    </w:p>
    <w:p w14:paraId="2D47A1DA" w14:textId="3018E99C" w:rsidR="00642279" w:rsidRDefault="00642279" w:rsidP="008452E6">
      <w:pPr>
        <w:rPr>
          <w:rFonts w:ascii="Arial" w:hAnsi="Arial" w:cs="Arial"/>
          <w:sz w:val="32"/>
        </w:rPr>
      </w:pPr>
    </w:p>
    <w:p w14:paraId="46C6CF1A" w14:textId="77777777" w:rsidR="00642279" w:rsidRPr="005B55E6" w:rsidRDefault="00642279" w:rsidP="008452E6">
      <w:pPr>
        <w:rPr>
          <w:rFonts w:ascii="Arial" w:hAnsi="Arial" w:cs="Arial"/>
          <w:sz w:val="32"/>
        </w:rPr>
      </w:pPr>
    </w:p>
    <w:p w14:paraId="6D504BC0" w14:textId="56277642" w:rsidR="00642279" w:rsidRDefault="0056425B" w:rsidP="006C62B8">
      <w:pPr>
        <w:jc w:val="both"/>
        <w:rPr>
          <w:sz w:val="24"/>
          <w:szCs w:val="28"/>
        </w:rPr>
      </w:pPr>
      <w:r w:rsidRPr="005B55E6">
        <w:rPr>
          <w:b/>
          <w:sz w:val="24"/>
          <w:szCs w:val="28"/>
          <w:lang w:val="eu-ES"/>
        </w:rPr>
        <w:t xml:space="preserve">Vitoria-Gasteiz, </w:t>
      </w:r>
      <w:r w:rsidR="007C2F72">
        <w:rPr>
          <w:b/>
          <w:sz w:val="24"/>
          <w:szCs w:val="28"/>
          <w:lang w:val="eu-ES"/>
        </w:rPr>
        <w:t xml:space="preserve">22 </w:t>
      </w:r>
      <w:r w:rsidR="00FC6793" w:rsidRPr="005B55E6">
        <w:rPr>
          <w:b/>
          <w:sz w:val="24"/>
          <w:szCs w:val="28"/>
          <w:lang w:val="eu-ES"/>
        </w:rPr>
        <w:t xml:space="preserve">de </w:t>
      </w:r>
      <w:r w:rsidR="00BD176C" w:rsidRPr="005B55E6">
        <w:rPr>
          <w:b/>
          <w:sz w:val="24"/>
          <w:szCs w:val="28"/>
        </w:rPr>
        <w:t>noviembre</w:t>
      </w:r>
      <w:r w:rsidR="00FC6793" w:rsidRPr="005B55E6">
        <w:rPr>
          <w:b/>
          <w:sz w:val="24"/>
          <w:szCs w:val="28"/>
          <w:lang w:val="eu-ES"/>
        </w:rPr>
        <w:t xml:space="preserve"> de 2021</w:t>
      </w:r>
      <w:r w:rsidR="005175CA" w:rsidRPr="005B55E6">
        <w:rPr>
          <w:b/>
          <w:sz w:val="24"/>
          <w:szCs w:val="28"/>
          <w:lang w:val="eu-ES"/>
        </w:rPr>
        <w:t>.</w:t>
      </w:r>
      <w:bookmarkStart w:id="1" w:name="_Hlk86854197"/>
      <w:bookmarkEnd w:id="0"/>
      <w:r w:rsidR="006C62B8">
        <w:rPr>
          <w:b/>
          <w:sz w:val="24"/>
          <w:szCs w:val="28"/>
          <w:lang w:val="eu-ES"/>
        </w:rPr>
        <w:t xml:space="preserve"> </w:t>
      </w:r>
      <w:r w:rsidR="00642279" w:rsidRPr="00642279">
        <w:rPr>
          <w:sz w:val="24"/>
          <w:szCs w:val="28"/>
        </w:rPr>
        <w:t>La Diputación Foral de Álava ha presentado hoy, coincidiendo con el comienzo de la Semana Europea de la Prevención de Residuos, un vídeo para sensibilizar a la ciudadanía de la importancia de gestionar adecuadamente nuestros residuos para convertirlos en recursos.</w:t>
      </w:r>
    </w:p>
    <w:p w14:paraId="1D91BB56" w14:textId="77777777" w:rsidR="00642279" w:rsidRDefault="00642279" w:rsidP="006C62B8">
      <w:pPr>
        <w:jc w:val="both"/>
        <w:rPr>
          <w:sz w:val="24"/>
          <w:szCs w:val="28"/>
        </w:rPr>
      </w:pPr>
    </w:p>
    <w:p w14:paraId="3BD24427" w14:textId="13C3816C" w:rsidR="00642279" w:rsidRDefault="00642279" w:rsidP="006C62B8">
      <w:pPr>
        <w:ind w:firstLine="709"/>
        <w:jc w:val="both"/>
        <w:rPr>
          <w:sz w:val="24"/>
          <w:szCs w:val="28"/>
        </w:rPr>
      </w:pPr>
      <w:r w:rsidRPr="00642279">
        <w:rPr>
          <w:sz w:val="24"/>
          <w:szCs w:val="28"/>
        </w:rPr>
        <w:t xml:space="preserve"> Esta pieza audiovisual, que se incluye en la campaña “Mucho más de lo que ves” que se está desarrollando con la colaboración de </w:t>
      </w:r>
      <w:proofErr w:type="spellStart"/>
      <w:r w:rsidRPr="00642279">
        <w:rPr>
          <w:sz w:val="24"/>
          <w:szCs w:val="28"/>
        </w:rPr>
        <w:t>Egibide</w:t>
      </w:r>
      <w:proofErr w:type="spellEnd"/>
      <w:r w:rsidRPr="00642279">
        <w:rPr>
          <w:sz w:val="24"/>
          <w:szCs w:val="28"/>
        </w:rPr>
        <w:t xml:space="preserve">, </w:t>
      </w:r>
      <w:proofErr w:type="spellStart"/>
      <w:r w:rsidRPr="00642279">
        <w:rPr>
          <w:sz w:val="24"/>
          <w:szCs w:val="28"/>
        </w:rPr>
        <w:t>Har</w:t>
      </w:r>
      <w:proofErr w:type="spellEnd"/>
      <w:r w:rsidRPr="00642279">
        <w:rPr>
          <w:sz w:val="24"/>
          <w:szCs w:val="28"/>
        </w:rPr>
        <w:t xml:space="preserve"> </w:t>
      </w:r>
      <w:proofErr w:type="spellStart"/>
      <w:r w:rsidRPr="00642279">
        <w:rPr>
          <w:sz w:val="24"/>
          <w:szCs w:val="28"/>
        </w:rPr>
        <w:t>Eman</w:t>
      </w:r>
      <w:proofErr w:type="spellEnd"/>
      <w:r w:rsidRPr="00642279">
        <w:rPr>
          <w:sz w:val="24"/>
          <w:szCs w:val="28"/>
        </w:rPr>
        <w:t xml:space="preserve"> e </w:t>
      </w:r>
      <w:proofErr w:type="spellStart"/>
      <w:r w:rsidRPr="00642279">
        <w:rPr>
          <w:sz w:val="24"/>
          <w:szCs w:val="28"/>
        </w:rPr>
        <w:t>Indesa</w:t>
      </w:r>
      <w:proofErr w:type="spellEnd"/>
      <w:r w:rsidRPr="00642279">
        <w:rPr>
          <w:sz w:val="24"/>
          <w:szCs w:val="28"/>
        </w:rPr>
        <w:t xml:space="preserve">, está protagonizada por </w:t>
      </w:r>
      <w:proofErr w:type="gramStart"/>
      <w:r w:rsidRPr="00642279">
        <w:rPr>
          <w:sz w:val="24"/>
          <w:szCs w:val="28"/>
        </w:rPr>
        <w:t>alaveses y alavesas</w:t>
      </w:r>
      <w:proofErr w:type="gramEnd"/>
      <w:r w:rsidRPr="00642279">
        <w:rPr>
          <w:sz w:val="24"/>
          <w:szCs w:val="28"/>
        </w:rPr>
        <w:t xml:space="preserve"> entre los que se encuentran 3 personas con diversidad intelectual que pertenecen al equipo de monitores medioambientales de la campaña. </w:t>
      </w:r>
    </w:p>
    <w:p w14:paraId="4E48C3E8" w14:textId="77777777" w:rsidR="00642279" w:rsidRDefault="00642279" w:rsidP="006C62B8">
      <w:pPr>
        <w:ind w:firstLine="709"/>
        <w:jc w:val="both"/>
        <w:rPr>
          <w:sz w:val="24"/>
          <w:szCs w:val="28"/>
        </w:rPr>
      </w:pPr>
    </w:p>
    <w:p w14:paraId="1EBC5A91" w14:textId="3D7079E1" w:rsidR="00642279" w:rsidRDefault="00642279" w:rsidP="006C62B8">
      <w:pPr>
        <w:ind w:firstLine="709"/>
        <w:jc w:val="both"/>
        <w:rPr>
          <w:sz w:val="24"/>
          <w:szCs w:val="28"/>
        </w:rPr>
      </w:pPr>
      <w:r w:rsidRPr="00642279">
        <w:rPr>
          <w:sz w:val="24"/>
          <w:szCs w:val="28"/>
        </w:rPr>
        <w:t>“La idea es visualizar como cambia la forma de ver nuestros desechos si en lugar de verlos como residuos los vemos como recursos. Hemos querido aprovechar la autenticidad y empatía de estas personas que explican de manera muy cercana y clara como, por ejemplo, detrás de una botella vacía puede haber un jersey, nuevos juguetes, ríos más limpios o nuevas oportunidades económicas</w:t>
      </w:r>
      <w:r>
        <w:rPr>
          <w:sz w:val="24"/>
          <w:szCs w:val="28"/>
        </w:rPr>
        <w:t xml:space="preserve">” ha explicado Josean Galera, diputado de Medio Ambiente y Urbanismo. En este sentido,  el diputado foral </w:t>
      </w:r>
      <w:r w:rsidR="002218C8">
        <w:rPr>
          <w:sz w:val="24"/>
          <w:szCs w:val="28"/>
        </w:rPr>
        <w:t>considera que</w:t>
      </w:r>
      <w:r>
        <w:rPr>
          <w:sz w:val="24"/>
          <w:szCs w:val="28"/>
        </w:rPr>
        <w:t xml:space="preserve">“es </w:t>
      </w:r>
      <w:r w:rsidRPr="00642279">
        <w:rPr>
          <w:sz w:val="24"/>
          <w:szCs w:val="28"/>
        </w:rPr>
        <w:t>fundamental mostrar el valor que tienen muchas de las cosas que tiramos a la basura para poder mejorar la gestión de los más de 400 kilos por año de residuos que generamos cada alavés”. El vídeo se difundirá a través de las páginas web y las redes sociales tanto de la propia Diputación como de las diferentes cuadrillas y ayuntamientos del territorio.</w:t>
      </w:r>
    </w:p>
    <w:p w14:paraId="24956EAC" w14:textId="77777777" w:rsidR="00642279" w:rsidRPr="00642279" w:rsidRDefault="00642279" w:rsidP="006C62B8">
      <w:pPr>
        <w:ind w:firstLine="709"/>
        <w:jc w:val="both"/>
        <w:rPr>
          <w:sz w:val="24"/>
          <w:szCs w:val="28"/>
        </w:rPr>
      </w:pPr>
    </w:p>
    <w:p w14:paraId="68A833C2" w14:textId="3E657ADE" w:rsidR="00642279" w:rsidRDefault="00642279" w:rsidP="006C62B8">
      <w:pPr>
        <w:ind w:firstLine="709"/>
        <w:jc w:val="both"/>
        <w:rPr>
          <w:sz w:val="24"/>
          <w:szCs w:val="28"/>
        </w:rPr>
      </w:pPr>
      <w:r w:rsidRPr="00642279">
        <w:rPr>
          <w:sz w:val="24"/>
          <w:szCs w:val="28"/>
        </w:rPr>
        <w:lastRenderedPageBreak/>
        <w:t xml:space="preserve">La campaña “Mucho más de lo que ves”, que empezó el pasado 4 de noviembre en Laudio, llega hoy 22 de noviembre a Vitoria-Gasteiz con diferentes actividades informativas y participativas. </w:t>
      </w:r>
      <w:proofErr w:type="gramStart"/>
      <w:r w:rsidRPr="00642279">
        <w:rPr>
          <w:sz w:val="24"/>
          <w:szCs w:val="28"/>
        </w:rPr>
        <w:t>Así</w:t>
      </w:r>
      <w:proofErr w:type="gramEnd"/>
      <w:r w:rsidRPr="00642279">
        <w:rPr>
          <w:sz w:val="24"/>
          <w:szCs w:val="28"/>
        </w:rPr>
        <w:t xml:space="preserve"> por ejemplo, hoy por la mañana el punto de información permanecerá junto a la entrada del Centro Cívico de </w:t>
      </w:r>
      <w:proofErr w:type="spellStart"/>
      <w:r w:rsidRPr="00642279">
        <w:rPr>
          <w:sz w:val="24"/>
          <w:szCs w:val="28"/>
        </w:rPr>
        <w:t>Zabalgana</w:t>
      </w:r>
      <w:proofErr w:type="spellEnd"/>
      <w:r w:rsidRPr="00642279">
        <w:rPr>
          <w:sz w:val="24"/>
          <w:szCs w:val="28"/>
        </w:rPr>
        <w:t xml:space="preserve"> y</w:t>
      </w:r>
      <w:r w:rsidR="002218C8">
        <w:rPr>
          <w:sz w:val="24"/>
          <w:szCs w:val="28"/>
        </w:rPr>
        <w:t>,</w:t>
      </w:r>
      <w:r w:rsidRPr="00642279">
        <w:rPr>
          <w:sz w:val="24"/>
          <w:szCs w:val="28"/>
        </w:rPr>
        <w:t xml:space="preserve"> por la tarde</w:t>
      </w:r>
      <w:r w:rsidR="002218C8">
        <w:rPr>
          <w:sz w:val="24"/>
          <w:szCs w:val="28"/>
        </w:rPr>
        <w:t>,</w:t>
      </w:r>
      <w:r w:rsidRPr="00642279">
        <w:rPr>
          <w:sz w:val="24"/>
          <w:szCs w:val="28"/>
        </w:rPr>
        <w:t xml:space="preserve"> en el Centro Cívico de Salburua. Mañana 23, por la tarde permanecerá en la entrada del Centro Cívico </w:t>
      </w:r>
      <w:proofErr w:type="spellStart"/>
      <w:r w:rsidRPr="00642279">
        <w:rPr>
          <w:sz w:val="24"/>
          <w:szCs w:val="28"/>
        </w:rPr>
        <w:t>Judi</w:t>
      </w:r>
      <w:r w:rsidR="006C62B8">
        <w:rPr>
          <w:sz w:val="24"/>
          <w:szCs w:val="28"/>
        </w:rPr>
        <w:t>z</w:t>
      </w:r>
      <w:r w:rsidRPr="00642279">
        <w:rPr>
          <w:sz w:val="24"/>
          <w:szCs w:val="28"/>
        </w:rPr>
        <w:t>mendi</w:t>
      </w:r>
      <w:proofErr w:type="spellEnd"/>
      <w:r w:rsidRPr="00642279">
        <w:rPr>
          <w:sz w:val="24"/>
          <w:szCs w:val="28"/>
        </w:rPr>
        <w:t xml:space="preserve"> y el día 2 de diciembre estará junto a la pérgola de la Plaza de Santa Barbara, aprovechando la celebración del tradicional mercado de los jueves. </w:t>
      </w:r>
    </w:p>
    <w:p w14:paraId="613EC3CF" w14:textId="77777777" w:rsidR="006C62B8" w:rsidRDefault="006C62B8" w:rsidP="006C62B8">
      <w:pPr>
        <w:ind w:firstLine="709"/>
        <w:jc w:val="both"/>
        <w:rPr>
          <w:sz w:val="24"/>
          <w:szCs w:val="28"/>
        </w:rPr>
      </w:pPr>
    </w:p>
    <w:p w14:paraId="3AEB2B64" w14:textId="51838B92" w:rsidR="00642279" w:rsidRDefault="00642279" w:rsidP="006C62B8">
      <w:pPr>
        <w:ind w:firstLine="709"/>
        <w:jc w:val="both"/>
        <w:rPr>
          <w:sz w:val="24"/>
          <w:szCs w:val="28"/>
        </w:rPr>
      </w:pPr>
      <w:r w:rsidRPr="00642279">
        <w:rPr>
          <w:sz w:val="24"/>
          <w:szCs w:val="28"/>
        </w:rPr>
        <w:t xml:space="preserve">Además, en los próximos días </w:t>
      </w:r>
      <w:r w:rsidR="002218C8">
        <w:rPr>
          <w:sz w:val="24"/>
          <w:szCs w:val="28"/>
        </w:rPr>
        <w:t>tendrán lugar</w:t>
      </w:r>
      <w:r w:rsidRPr="00642279">
        <w:rPr>
          <w:sz w:val="24"/>
          <w:szCs w:val="28"/>
        </w:rPr>
        <w:t xml:space="preserve"> en varios centros cívicos de la ciudad diferentes talleres de reciclaje abiertos a toda la ciudadanía previa inscripción gratuita</w:t>
      </w:r>
      <w:r w:rsidR="002218C8">
        <w:rPr>
          <w:sz w:val="24"/>
          <w:szCs w:val="28"/>
        </w:rPr>
        <w:t xml:space="preserve">. </w:t>
      </w:r>
      <w:r w:rsidRPr="00642279">
        <w:rPr>
          <w:sz w:val="24"/>
          <w:szCs w:val="28"/>
        </w:rPr>
        <w:t>(</w:t>
      </w:r>
      <w:hyperlink r:id="rId8" w:history="1">
        <w:r w:rsidRPr="00642279">
          <w:rPr>
            <w:sz w:val="24"/>
            <w:szCs w:val="28"/>
          </w:rPr>
          <w:t>https://www.eventbrite.com/e/registro-zure-hondakinen-atzean-tailerra-taller-detras-de-tus-residuos-198119028347</w:t>
        </w:r>
      </w:hyperlink>
      <w:r w:rsidRPr="00642279">
        <w:rPr>
          <w:sz w:val="24"/>
          <w:szCs w:val="28"/>
        </w:rPr>
        <w:t xml:space="preserve">) </w:t>
      </w:r>
    </w:p>
    <w:p w14:paraId="1C825487" w14:textId="77777777" w:rsidR="00642279" w:rsidRPr="00642279" w:rsidRDefault="00642279" w:rsidP="006C62B8">
      <w:pPr>
        <w:ind w:firstLine="709"/>
        <w:jc w:val="both"/>
        <w:rPr>
          <w:sz w:val="24"/>
          <w:szCs w:val="28"/>
        </w:rPr>
      </w:pPr>
    </w:p>
    <w:p w14:paraId="6AEC7670" w14:textId="206FA23B" w:rsidR="00642279" w:rsidRPr="00642279" w:rsidRDefault="00642279" w:rsidP="006C62B8">
      <w:pPr>
        <w:jc w:val="both"/>
        <w:rPr>
          <w:sz w:val="24"/>
          <w:szCs w:val="28"/>
        </w:rPr>
      </w:pPr>
      <w:r w:rsidRPr="00642279">
        <w:rPr>
          <w:sz w:val="24"/>
          <w:szCs w:val="28"/>
        </w:rPr>
        <w:t xml:space="preserve"> Estos talleres se celebrarán entre las 18.00 y las 19.30 h en:</w:t>
      </w:r>
    </w:p>
    <w:p w14:paraId="0C88A219" w14:textId="77777777" w:rsidR="00642279" w:rsidRPr="00642279" w:rsidRDefault="00642279" w:rsidP="006C62B8">
      <w:pPr>
        <w:jc w:val="both"/>
        <w:rPr>
          <w:sz w:val="24"/>
          <w:szCs w:val="28"/>
        </w:rPr>
      </w:pPr>
      <w:r w:rsidRPr="00642279">
        <w:rPr>
          <w:sz w:val="24"/>
          <w:szCs w:val="28"/>
        </w:rPr>
        <w:tab/>
        <w:t>-</w:t>
      </w:r>
      <w:proofErr w:type="gramStart"/>
      <w:r w:rsidRPr="00642279">
        <w:rPr>
          <w:sz w:val="24"/>
          <w:szCs w:val="28"/>
        </w:rPr>
        <w:t>Jueves</w:t>
      </w:r>
      <w:proofErr w:type="gramEnd"/>
      <w:r w:rsidRPr="00642279">
        <w:rPr>
          <w:sz w:val="24"/>
          <w:szCs w:val="28"/>
        </w:rPr>
        <w:t xml:space="preserve"> 25 de noviembre: CC </w:t>
      </w:r>
      <w:proofErr w:type="spellStart"/>
      <w:r w:rsidRPr="00642279">
        <w:rPr>
          <w:sz w:val="24"/>
          <w:szCs w:val="28"/>
        </w:rPr>
        <w:t>Zabalgana</w:t>
      </w:r>
      <w:proofErr w:type="spellEnd"/>
    </w:p>
    <w:p w14:paraId="70BF52D9" w14:textId="77777777" w:rsidR="00642279" w:rsidRPr="00642279" w:rsidRDefault="00642279" w:rsidP="006C62B8">
      <w:pPr>
        <w:jc w:val="both"/>
        <w:rPr>
          <w:sz w:val="24"/>
          <w:szCs w:val="28"/>
        </w:rPr>
      </w:pPr>
      <w:r w:rsidRPr="00642279">
        <w:rPr>
          <w:sz w:val="24"/>
          <w:szCs w:val="28"/>
        </w:rPr>
        <w:tab/>
        <w:t>-</w:t>
      </w:r>
      <w:proofErr w:type="gramStart"/>
      <w:r w:rsidRPr="00642279">
        <w:rPr>
          <w:sz w:val="24"/>
          <w:szCs w:val="28"/>
        </w:rPr>
        <w:t>Viernes</w:t>
      </w:r>
      <w:proofErr w:type="gramEnd"/>
      <w:r w:rsidRPr="00642279">
        <w:rPr>
          <w:sz w:val="24"/>
          <w:szCs w:val="28"/>
        </w:rPr>
        <w:t xml:space="preserve"> 26 de noviembre: CC Salburua</w:t>
      </w:r>
    </w:p>
    <w:p w14:paraId="76DA50C1" w14:textId="77777777" w:rsidR="00642279" w:rsidRPr="00642279" w:rsidRDefault="00642279" w:rsidP="006C62B8">
      <w:pPr>
        <w:jc w:val="both"/>
        <w:rPr>
          <w:sz w:val="24"/>
          <w:szCs w:val="28"/>
        </w:rPr>
      </w:pPr>
      <w:r w:rsidRPr="00642279">
        <w:rPr>
          <w:sz w:val="24"/>
          <w:szCs w:val="28"/>
        </w:rPr>
        <w:tab/>
        <w:t>-</w:t>
      </w:r>
      <w:proofErr w:type="gramStart"/>
      <w:r w:rsidRPr="00642279">
        <w:rPr>
          <w:sz w:val="24"/>
          <w:szCs w:val="28"/>
        </w:rPr>
        <w:t>Lunes</w:t>
      </w:r>
      <w:proofErr w:type="gramEnd"/>
      <w:r w:rsidRPr="00642279">
        <w:rPr>
          <w:sz w:val="24"/>
          <w:szCs w:val="28"/>
        </w:rPr>
        <w:t xml:space="preserve"> 29 de noviembre: CC </w:t>
      </w:r>
      <w:proofErr w:type="spellStart"/>
      <w:r w:rsidRPr="00642279">
        <w:rPr>
          <w:sz w:val="24"/>
          <w:szCs w:val="28"/>
        </w:rPr>
        <w:t>Judimendi</w:t>
      </w:r>
      <w:proofErr w:type="spellEnd"/>
    </w:p>
    <w:p w14:paraId="3058FB1E" w14:textId="77777777" w:rsidR="00642279" w:rsidRPr="00642279" w:rsidRDefault="00642279" w:rsidP="006C62B8">
      <w:pPr>
        <w:jc w:val="both"/>
        <w:rPr>
          <w:sz w:val="24"/>
          <w:szCs w:val="28"/>
        </w:rPr>
      </w:pPr>
      <w:r w:rsidRPr="00642279">
        <w:rPr>
          <w:sz w:val="24"/>
          <w:szCs w:val="28"/>
        </w:rPr>
        <w:tab/>
        <w:t>-</w:t>
      </w:r>
      <w:proofErr w:type="gramStart"/>
      <w:r w:rsidRPr="00642279">
        <w:rPr>
          <w:sz w:val="24"/>
          <w:szCs w:val="28"/>
        </w:rPr>
        <w:t>Martes</w:t>
      </w:r>
      <w:proofErr w:type="gramEnd"/>
      <w:r w:rsidRPr="00642279">
        <w:rPr>
          <w:sz w:val="24"/>
          <w:szCs w:val="28"/>
        </w:rPr>
        <w:t xml:space="preserve"> 30 de noviembre: CC El Pilar </w:t>
      </w:r>
    </w:p>
    <w:p w14:paraId="67DE2C5D" w14:textId="77777777" w:rsidR="00642279" w:rsidRDefault="00642279" w:rsidP="006C62B8">
      <w:pPr>
        <w:jc w:val="both"/>
        <w:rPr>
          <w:sz w:val="24"/>
          <w:szCs w:val="28"/>
        </w:rPr>
      </w:pPr>
    </w:p>
    <w:p w14:paraId="7CA1696F" w14:textId="6E420EC0" w:rsidR="002218C8" w:rsidRDefault="00642279" w:rsidP="006C62B8">
      <w:pPr>
        <w:ind w:firstLine="709"/>
        <w:jc w:val="both"/>
        <w:rPr>
          <w:sz w:val="24"/>
          <w:szCs w:val="28"/>
        </w:rPr>
      </w:pPr>
      <w:r w:rsidRPr="00642279">
        <w:rPr>
          <w:sz w:val="24"/>
          <w:szCs w:val="28"/>
        </w:rPr>
        <w:t>La campaña finalizará los próximos días 16 y 17 de diciembre con una acción de calle, junto a la pérgola de la plaza de Santa Barbara, que pretende concienciar a la ciudadanía, a las puertas de la Navidad, de</w:t>
      </w:r>
      <w:r w:rsidR="002218C8">
        <w:rPr>
          <w:sz w:val="24"/>
          <w:szCs w:val="28"/>
        </w:rPr>
        <w:t xml:space="preserve">l </w:t>
      </w:r>
      <w:r w:rsidRPr="00642279">
        <w:rPr>
          <w:sz w:val="24"/>
          <w:szCs w:val="28"/>
        </w:rPr>
        <w:t>camino por recorrer en Álava para alcanzar los niveles demandados por Europa en materia de reducción, reutilización y reciclaje de residuos.</w:t>
      </w:r>
    </w:p>
    <w:p w14:paraId="393F6033" w14:textId="77777777" w:rsidR="002218C8" w:rsidRDefault="002218C8" w:rsidP="006C62B8">
      <w:pPr>
        <w:ind w:firstLine="709"/>
        <w:jc w:val="both"/>
        <w:rPr>
          <w:sz w:val="24"/>
          <w:szCs w:val="28"/>
        </w:rPr>
      </w:pPr>
    </w:p>
    <w:p w14:paraId="60A6833D" w14:textId="5756D53D" w:rsidR="00642279" w:rsidRPr="00642279" w:rsidRDefault="00642279" w:rsidP="006C62B8">
      <w:pPr>
        <w:ind w:firstLine="709"/>
        <w:jc w:val="both"/>
        <w:rPr>
          <w:sz w:val="24"/>
          <w:szCs w:val="28"/>
        </w:rPr>
      </w:pPr>
      <w:r w:rsidRPr="00642279">
        <w:rPr>
          <w:sz w:val="24"/>
          <w:szCs w:val="28"/>
        </w:rPr>
        <w:t xml:space="preserve"> Como ejemplo, el año pasado más del 86% de lo que se depositó en el contenedor gris de la fracción resto podría haberse reciclado. Una instalación de cubos expositivos servirá de espacio para que el equipo de personas con diversidad funcional culmine su labora sensibilizadora.</w:t>
      </w:r>
    </w:p>
    <w:p w14:paraId="565A5485" w14:textId="77777777" w:rsidR="00642279" w:rsidRDefault="00642279" w:rsidP="006C62B8">
      <w:pPr>
        <w:jc w:val="both"/>
        <w:rPr>
          <w:sz w:val="24"/>
          <w:szCs w:val="28"/>
        </w:rPr>
      </w:pPr>
    </w:p>
    <w:p w14:paraId="494DD7D4" w14:textId="77777777" w:rsidR="00642279" w:rsidRPr="00642279" w:rsidRDefault="00642279" w:rsidP="006C62B8">
      <w:pPr>
        <w:jc w:val="both"/>
        <w:rPr>
          <w:sz w:val="24"/>
          <w:szCs w:val="28"/>
        </w:rPr>
      </w:pPr>
    </w:p>
    <w:p w14:paraId="4A5DBE33" w14:textId="77777777" w:rsidR="00642279" w:rsidRPr="00642279" w:rsidRDefault="00642279" w:rsidP="006C62B8">
      <w:pPr>
        <w:ind w:firstLine="709"/>
        <w:jc w:val="both"/>
        <w:rPr>
          <w:sz w:val="24"/>
          <w:szCs w:val="28"/>
        </w:rPr>
      </w:pPr>
    </w:p>
    <w:bookmarkEnd w:id="1"/>
    <w:p w14:paraId="616F8537" w14:textId="095690BC" w:rsidR="00642279" w:rsidRDefault="00642279" w:rsidP="006C62B8">
      <w:pPr>
        <w:jc w:val="both"/>
        <w:rPr>
          <w:b/>
          <w:bCs/>
          <w:i/>
          <w:iCs/>
        </w:rPr>
      </w:pPr>
    </w:p>
    <w:sectPr w:rsidR="00642279" w:rsidSect="003B4FE9">
      <w:headerReference w:type="even" r:id="rId9"/>
      <w:headerReference w:type="default" r:id="rId10"/>
      <w:footerReference w:type="even" r:id="rId11"/>
      <w:footerReference w:type="default" r:id="rId12"/>
      <w:headerReference w:type="first" r:id="rId13"/>
      <w:footerReference w:type="first" r:id="rId14"/>
      <w:type w:val="continuous"/>
      <w:pgSz w:w="11906" w:h="16838"/>
      <w:pgMar w:top="2020" w:right="851" w:bottom="1418" w:left="1134" w:header="567" w:footer="720"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CE28" w14:textId="77777777" w:rsidR="00C333CC" w:rsidRDefault="00C333CC">
      <w:r>
        <w:separator/>
      </w:r>
    </w:p>
  </w:endnote>
  <w:endnote w:type="continuationSeparator" w:id="0">
    <w:p w14:paraId="77D6BD83" w14:textId="77777777" w:rsidR="00C333CC" w:rsidRDefault="00C3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FB45" w14:textId="77777777" w:rsidR="005F13DE" w:rsidRDefault="005F13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305F" w14:textId="7F0F363F" w:rsidR="004D22F0" w:rsidRPr="006B3BCA" w:rsidRDefault="005F13DE" w:rsidP="006B3BCA">
    <w:pPr>
      <w:jc w:val="center"/>
      <w:rPr>
        <w:rFonts w:ascii="Arial" w:hAnsi="Arial"/>
        <w:color w:val="000000" w:themeColor="text1"/>
        <w:sz w:val="16"/>
      </w:rPr>
    </w:pPr>
    <w:r>
      <w:rPr>
        <w:rFonts w:ascii="Arial" w:hAnsi="Arial"/>
        <w:color w:val="000000" w:themeColor="text1"/>
        <w:sz w:val="16"/>
      </w:rPr>
      <w:t>Sonia Vargas Benito</w:t>
    </w:r>
    <w:r w:rsidR="006B3BCA">
      <w:rPr>
        <w:rFonts w:ascii="Arial" w:hAnsi="Arial"/>
        <w:color w:val="000000" w:themeColor="text1"/>
        <w:sz w:val="16"/>
      </w:rPr>
      <w:t xml:space="preserve"> </w:t>
    </w:r>
    <w:r w:rsidR="006B3BCA" w:rsidRPr="003B4FE9">
      <w:rPr>
        <w:rFonts w:ascii="Arial" w:hAnsi="Arial"/>
        <w:color w:val="000000" w:themeColor="text1"/>
        <w:sz w:val="16"/>
      </w:rPr>
      <w:t xml:space="preserve">– </w:t>
    </w:r>
    <w:hyperlink r:id="rId1" w:history="1">
      <w:r w:rsidRPr="001C2167">
        <w:rPr>
          <w:rStyle w:val="Hipervnculo"/>
          <w:rFonts w:ascii="Arial" w:hAnsi="Arial"/>
          <w:sz w:val="16"/>
        </w:rPr>
        <w:t>svargas@araba.eus</w:t>
      </w:r>
    </w:hyperlink>
    <w:r w:rsidR="008452E6">
      <w:rPr>
        <w:rFonts w:ascii="Arial" w:hAnsi="Arial"/>
        <w:color w:val="000000" w:themeColor="text1"/>
        <w:sz w:val="16"/>
      </w:rPr>
      <w:t xml:space="preserve"> - </w:t>
    </w:r>
    <w:r w:rsidR="006B3BCA">
      <w:rPr>
        <w:rFonts w:ascii="Arial" w:hAnsi="Arial"/>
        <w:color w:val="000000" w:themeColor="text1"/>
        <w:sz w:val="16"/>
      </w:rPr>
      <w:t xml:space="preserve"> 945 18 </w:t>
    </w:r>
    <w:r>
      <w:rPr>
        <w:rFonts w:ascii="Arial" w:hAnsi="Arial"/>
        <w:color w:val="000000" w:themeColor="text1"/>
        <w:sz w:val="16"/>
      </w:rPr>
      <w:t>18</w:t>
    </w:r>
    <w:r w:rsidR="00203131">
      <w:rPr>
        <w:rFonts w:ascii="Arial" w:hAnsi="Arial"/>
        <w:color w:val="000000" w:themeColor="text1"/>
        <w:sz w:val="16"/>
      </w:rPr>
      <w:t xml:space="preserve"> </w:t>
    </w:r>
    <w:r>
      <w:rPr>
        <w:rFonts w:ascii="Arial" w:hAnsi="Arial"/>
        <w:color w:val="000000" w:themeColor="text1"/>
        <w:sz w:val="16"/>
      </w:rPr>
      <w:t>32</w:t>
    </w:r>
    <w:r w:rsidR="008452E6">
      <w:rPr>
        <w:rFonts w:ascii="Arial" w:hAnsi="Arial"/>
        <w:color w:val="000000" w:themeColor="text1"/>
        <w:sz w:val="16"/>
      </w:rPr>
      <w:t xml:space="preserve"> – </w:t>
    </w:r>
    <w:hyperlink r:id="rId2" w:history="1">
      <w:proofErr w:type="spellStart"/>
      <w:r w:rsidR="008452E6" w:rsidRPr="0090288C">
        <w:rPr>
          <w:rStyle w:val="Hipervnculo"/>
          <w:rFonts w:ascii="Arial" w:hAnsi="Arial"/>
          <w:sz w:val="16"/>
        </w:rPr>
        <w:t>araba</w:t>
      </w:r>
      <w:r w:rsidR="0090288C" w:rsidRPr="0090288C">
        <w:rPr>
          <w:rStyle w:val="Hipervnculo"/>
          <w:rFonts w:ascii="Arial" w:hAnsi="Arial"/>
          <w:sz w:val="16"/>
        </w:rPr>
        <w:t>press</w:t>
      </w:r>
      <w:r w:rsidR="008452E6" w:rsidRPr="0090288C">
        <w:rPr>
          <w:rStyle w:val="Hipervnculo"/>
          <w:rFonts w:ascii="Arial" w:hAnsi="Arial"/>
          <w:sz w:val="16"/>
        </w:rPr>
        <w:t>.eus</w:t>
      </w:r>
      <w:proofErr w:type="spellEnd"/>
    </w:hyperlink>
    <w:r w:rsidR="008452E6">
      <w:rPr>
        <w:rFonts w:ascii="Arial" w:hAnsi="Arial"/>
        <w:color w:val="000000" w:themeColor="text1"/>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DCC2" w14:textId="77777777" w:rsidR="005F13DE" w:rsidRDefault="005F13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C8D25" w14:textId="77777777" w:rsidR="00C333CC" w:rsidRDefault="00C333CC">
      <w:r>
        <w:separator/>
      </w:r>
    </w:p>
  </w:footnote>
  <w:footnote w:type="continuationSeparator" w:id="0">
    <w:p w14:paraId="25B61AB8" w14:textId="77777777" w:rsidR="00C333CC" w:rsidRDefault="00C3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5C06" w14:textId="77777777" w:rsidR="005F13DE" w:rsidRDefault="005F13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06D" w14:textId="77777777" w:rsidR="004D22F0" w:rsidRDefault="004D22F0">
    <w:pPr>
      <w:pStyle w:val="Encabezado"/>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F6666" w:rsidRPr="005F6666" w14:paraId="15BDB8F3" w14:textId="77777777" w:rsidTr="006752CE">
      <w:tc>
        <w:tcPr>
          <w:tcW w:w="4889" w:type="dxa"/>
        </w:tcPr>
        <w:p w14:paraId="697A5DDB" w14:textId="77777777" w:rsidR="005F6666" w:rsidRDefault="005F6666" w:rsidP="00473CFD">
          <w:pPr>
            <w:pStyle w:val="Encabezado"/>
            <w:tabs>
              <w:tab w:val="clear" w:pos="4252"/>
              <w:tab w:val="clear" w:pos="8504"/>
              <w:tab w:val="left" w:pos="4395"/>
              <w:tab w:val="center" w:pos="4820"/>
            </w:tabs>
            <w:rPr>
              <w:color w:val="000000" w:themeColor="text1"/>
              <w:sz w:val="16"/>
            </w:rPr>
          </w:pPr>
          <w:r w:rsidRPr="00DE41AE">
            <w:rPr>
              <w:noProof/>
              <w:color w:val="000000" w:themeColor="text1"/>
            </w:rPr>
            <w:drawing>
              <wp:inline distT="0" distB="0" distL="0" distR="0" wp14:anchorId="0FF0A824" wp14:editId="1E6F2F3E">
                <wp:extent cx="2251495" cy="653860"/>
                <wp:effectExtent l="0" t="0" r="0" b="0"/>
                <wp:docPr id="4" name="Imagen 4" descr="https://web.araba.eus/image/layout_set_logo?img_id=5347896&amp;t=160216261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raba.eus/image/layout_set_logo?img_id=5347896&amp;t=1602162614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495" cy="653860"/>
                        </a:xfrm>
                        <a:prstGeom prst="rect">
                          <a:avLst/>
                        </a:prstGeom>
                        <a:noFill/>
                        <a:ln>
                          <a:noFill/>
                        </a:ln>
                      </pic:spPr>
                    </pic:pic>
                  </a:graphicData>
                </a:graphic>
              </wp:inline>
            </w:drawing>
          </w:r>
        </w:p>
      </w:tc>
      <w:tc>
        <w:tcPr>
          <w:tcW w:w="4889" w:type="dxa"/>
        </w:tcPr>
        <w:p w14:paraId="166F88DB" w14:textId="77777777" w:rsidR="005F6666" w:rsidRPr="008452E6" w:rsidRDefault="005F6666" w:rsidP="006752CE">
          <w:pPr>
            <w:pStyle w:val="Encabezado"/>
            <w:tabs>
              <w:tab w:val="clear" w:pos="4252"/>
              <w:tab w:val="clear" w:pos="8504"/>
              <w:tab w:val="center" w:pos="4253"/>
            </w:tabs>
            <w:ind w:left="1348"/>
            <w:jc w:val="right"/>
            <w:rPr>
              <w:rFonts w:cs="Arial"/>
              <w:b/>
              <w:color w:val="CC0066"/>
              <w:sz w:val="40"/>
              <w:szCs w:val="44"/>
            </w:rPr>
          </w:pPr>
          <w:r w:rsidRPr="008452E6">
            <w:rPr>
              <w:rFonts w:ascii="Arial" w:hAnsi="Arial" w:cs="Arial"/>
              <w:b/>
              <w:color w:val="CC0066"/>
              <w:sz w:val="40"/>
              <w:szCs w:val="44"/>
              <w:lang w:val="eu-ES"/>
            </w:rPr>
            <w:t>Prentsa Oharra</w:t>
          </w:r>
        </w:p>
        <w:p w14:paraId="4FE1FB6B" w14:textId="77777777" w:rsidR="005F6666" w:rsidRPr="00781DF5" w:rsidRDefault="005F6666" w:rsidP="006752CE">
          <w:pPr>
            <w:pStyle w:val="Encabezado"/>
            <w:tabs>
              <w:tab w:val="clear" w:pos="4252"/>
              <w:tab w:val="clear" w:pos="8504"/>
              <w:tab w:val="center" w:pos="4253"/>
            </w:tabs>
            <w:ind w:left="1348"/>
            <w:jc w:val="right"/>
            <w:rPr>
              <w:rFonts w:cs="Arial"/>
              <w:color w:val="CC0066"/>
              <w:sz w:val="40"/>
              <w:szCs w:val="44"/>
            </w:rPr>
          </w:pPr>
          <w:r w:rsidRPr="008452E6">
            <w:rPr>
              <w:rFonts w:ascii="Arial" w:hAnsi="Arial" w:cs="Arial"/>
              <w:b/>
              <w:color w:val="CC0066"/>
              <w:sz w:val="40"/>
              <w:szCs w:val="44"/>
            </w:rPr>
            <w:t>Nota de Prensa</w:t>
          </w:r>
        </w:p>
        <w:p w14:paraId="2B772B1D" w14:textId="77777777" w:rsidR="005F6666" w:rsidRPr="00781DF5" w:rsidRDefault="005F6666" w:rsidP="00473CFD">
          <w:pPr>
            <w:pStyle w:val="Encabezado"/>
            <w:tabs>
              <w:tab w:val="clear" w:pos="4252"/>
              <w:tab w:val="clear" w:pos="8504"/>
              <w:tab w:val="left" w:pos="4395"/>
              <w:tab w:val="center" w:pos="4820"/>
            </w:tabs>
            <w:rPr>
              <w:color w:val="CC0066"/>
              <w:sz w:val="16"/>
            </w:rPr>
          </w:pPr>
        </w:p>
      </w:tc>
    </w:tr>
  </w:tbl>
  <w:p w14:paraId="2A6D0BB5" w14:textId="77777777" w:rsidR="004D22F0" w:rsidRDefault="004D22F0" w:rsidP="00BE41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17EB" w14:textId="77777777" w:rsidR="005F13DE" w:rsidRDefault="005F13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606D1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CAEBDF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15AC62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0CC72F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C28309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84F0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080B4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8A268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C8CF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2CCBB5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702562"/>
    <w:multiLevelType w:val="hybridMultilevel"/>
    <w:tmpl w:val="122A5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DAF1715"/>
    <w:multiLevelType w:val="hybridMultilevel"/>
    <w:tmpl w:val="D95078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0DEF35E1"/>
    <w:multiLevelType w:val="hybridMultilevel"/>
    <w:tmpl w:val="87C89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592684"/>
    <w:multiLevelType w:val="hybridMultilevel"/>
    <w:tmpl w:val="D36ED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9D51CD"/>
    <w:multiLevelType w:val="hybridMultilevel"/>
    <w:tmpl w:val="D320017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5" w15:restartNumberingAfterBreak="0">
    <w:nsid w:val="14401767"/>
    <w:multiLevelType w:val="hybridMultilevel"/>
    <w:tmpl w:val="1C42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A14632"/>
    <w:multiLevelType w:val="hybridMultilevel"/>
    <w:tmpl w:val="BABEB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89717D9"/>
    <w:multiLevelType w:val="hybridMultilevel"/>
    <w:tmpl w:val="06A07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F00879"/>
    <w:multiLevelType w:val="hybridMultilevel"/>
    <w:tmpl w:val="93A24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E24F07"/>
    <w:multiLevelType w:val="hybridMultilevel"/>
    <w:tmpl w:val="2E365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431AD6"/>
    <w:multiLevelType w:val="hybridMultilevel"/>
    <w:tmpl w:val="5894BF0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39EB34FE"/>
    <w:multiLevelType w:val="hybridMultilevel"/>
    <w:tmpl w:val="65BE9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0E7214"/>
    <w:multiLevelType w:val="hybridMultilevel"/>
    <w:tmpl w:val="601EB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495238"/>
    <w:multiLevelType w:val="singleLevel"/>
    <w:tmpl w:val="F8C2B7FE"/>
    <w:lvl w:ilvl="0">
      <w:start w:val="94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8D0043"/>
    <w:multiLevelType w:val="hybridMultilevel"/>
    <w:tmpl w:val="59DCA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9D1481"/>
    <w:multiLevelType w:val="hybridMultilevel"/>
    <w:tmpl w:val="ACBA0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391681"/>
    <w:multiLevelType w:val="singleLevel"/>
    <w:tmpl w:val="2704209C"/>
    <w:lvl w:ilvl="0">
      <w:numFmt w:val="bullet"/>
      <w:lvlText w:val="-"/>
      <w:lvlJc w:val="left"/>
      <w:pPr>
        <w:tabs>
          <w:tab w:val="num" w:pos="-66"/>
        </w:tabs>
        <w:ind w:left="-66" w:hanging="360"/>
      </w:pPr>
      <w:rPr>
        <w:rFonts w:ascii="Times New Roman" w:hAnsi="Times New Roman" w:hint="default"/>
      </w:rPr>
    </w:lvl>
  </w:abstractNum>
  <w:abstractNum w:abstractNumId="27" w15:restartNumberingAfterBreak="0">
    <w:nsid w:val="52B813E6"/>
    <w:multiLevelType w:val="hybridMultilevel"/>
    <w:tmpl w:val="3A183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D17103"/>
    <w:multiLevelType w:val="hybridMultilevel"/>
    <w:tmpl w:val="88A216A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9" w15:restartNumberingAfterBreak="0">
    <w:nsid w:val="53035ECA"/>
    <w:multiLevelType w:val="hybridMultilevel"/>
    <w:tmpl w:val="52D0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2A1F65"/>
    <w:multiLevelType w:val="hybridMultilevel"/>
    <w:tmpl w:val="1CB6BF52"/>
    <w:lvl w:ilvl="0" w:tplc="B2A4AA0C">
      <w:start w:val="3"/>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55F3065C"/>
    <w:multiLevelType w:val="hybridMultilevel"/>
    <w:tmpl w:val="A6104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EB4B66"/>
    <w:multiLevelType w:val="hybridMultilevel"/>
    <w:tmpl w:val="48647924"/>
    <w:lvl w:ilvl="0" w:tplc="0C0A0001">
      <w:start w:val="1"/>
      <w:numFmt w:val="bullet"/>
      <w:lvlText w:val=""/>
      <w:lvlJc w:val="left"/>
      <w:pPr>
        <w:ind w:left="720" w:hanging="360"/>
      </w:pPr>
      <w:rPr>
        <w:rFonts w:ascii="Symbol" w:hAnsi="Symbol" w:hint="default"/>
      </w:rPr>
    </w:lvl>
    <w:lvl w:ilvl="1" w:tplc="87506D7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06453C"/>
    <w:multiLevelType w:val="hybridMultilevel"/>
    <w:tmpl w:val="BB10E12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4" w15:restartNumberingAfterBreak="0">
    <w:nsid w:val="5FAB7CFA"/>
    <w:multiLevelType w:val="hybridMultilevel"/>
    <w:tmpl w:val="D35E6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F42EC5"/>
    <w:multiLevelType w:val="hybridMultilevel"/>
    <w:tmpl w:val="4198E286"/>
    <w:lvl w:ilvl="0" w:tplc="684EFCBC">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F2252C"/>
    <w:multiLevelType w:val="hybridMultilevel"/>
    <w:tmpl w:val="8D3E0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0444FC"/>
    <w:multiLevelType w:val="hybridMultilevel"/>
    <w:tmpl w:val="73924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7B3208"/>
    <w:multiLevelType w:val="hybridMultilevel"/>
    <w:tmpl w:val="4A0869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D337F95"/>
    <w:multiLevelType w:val="hybridMultilevel"/>
    <w:tmpl w:val="A582D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0"/>
  </w:num>
  <w:num w:numId="14">
    <w:abstractNumId w:val="13"/>
  </w:num>
  <w:num w:numId="15">
    <w:abstractNumId w:val="37"/>
  </w:num>
  <w:num w:numId="16">
    <w:abstractNumId w:val="34"/>
  </w:num>
  <w:num w:numId="17">
    <w:abstractNumId w:val="10"/>
  </w:num>
  <w:num w:numId="18">
    <w:abstractNumId w:val="21"/>
  </w:num>
  <w:num w:numId="19">
    <w:abstractNumId w:val="36"/>
  </w:num>
  <w:num w:numId="20">
    <w:abstractNumId w:val="29"/>
  </w:num>
  <w:num w:numId="21">
    <w:abstractNumId w:val="24"/>
  </w:num>
  <w:num w:numId="22">
    <w:abstractNumId w:val="22"/>
  </w:num>
  <w:num w:numId="23">
    <w:abstractNumId w:val="39"/>
  </w:num>
  <w:num w:numId="24">
    <w:abstractNumId w:val="15"/>
  </w:num>
  <w:num w:numId="25">
    <w:abstractNumId w:val="37"/>
  </w:num>
  <w:num w:numId="26">
    <w:abstractNumId w:val="34"/>
  </w:num>
  <w:num w:numId="27">
    <w:abstractNumId w:val="32"/>
  </w:num>
  <w:num w:numId="28">
    <w:abstractNumId w:val="29"/>
  </w:num>
  <w:num w:numId="29">
    <w:abstractNumId w:val="22"/>
  </w:num>
  <w:num w:numId="30">
    <w:abstractNumId w:val="39"/>
  </w:num>
  <w:num w:numId="31">
    <w:abstractNumId w:val="15"/>
  </w:num>
  <w:num w:numId="32">
    <w:abstractNumId w:val="36"/>
  </w:num>
  <w:num w:numId="33">
    <w:abstractNumId w:val="25"/>
  </w:num>
  <w:num w:numId="34">
    <w:abstractNumId w:val="35"/>
  </w:num>
  <w:num w:numId="35">
    <w:abstractNumId w:val="16"/>
  </w:num>
  <w:num w:numId="36">
    <w:abstractNumId w:val="31"/>
  </w:num>
  <w:num w:numId="37">
    <w:abstractNumId w:val="12"/>
  </w:num>
  <w:num w:numId="38">
    <w:abstractNumId w:val="17"/>
  </w:num>
  <w:num w:numId="39">
    <w:abstractNumId w:val="19"/>
  </w:num>
  <w:num w:numId="40">
    <w:abstractNumId w:val="18"/>
  </w:num>
  <w:num w:numId="41">
    <w:abstractNumId w:val="27"/>
  </w:num>
  <w:num w:numId="42">
    <w:abstractNumId w:val="20"/>
  </w:num>
  <w:num w:numId="43">
    <w:abstractNumId w:val="33"/>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4"/>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c40067,#c40054,#a80038,#78916f,#f5f5dc,#b8c5b3,#bfcaba,#cfd8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DF"/>
    <w:rsid w:val="00000FF6"/>
    <w:rsid w:val="0000260B"/>
    <w:rsid w:val="00007C00"/>
    <w:rsid w:val="0001586A"/>
    <w:rsid w:val="000167CB"/>
    <w:rsid w:val="000531A9"/>
    <w:rsid w:val="000552A2"/>
    <w:rsid w:val="00063EAC"/>
    <w:rsid w:val="00081B4F"/>
    <w:rsid w:val="00081E2B"/>
    <w:rsid w:val="00087F36"/>
    <w:rsid w:val="00097171"/>
    <w:rsid w:val="000A61EC"/>
    <w:rsid w:val="000B4674"/>
    <w:rsid w:val="000C0499"/>
    <w:rsid w:val="000E38A6"/>
    <w:rsid w:val="000F0011"/>
    <w:rsid w:val="000F246C"/>
    <w:rsid w:val="00101BD2"/>
    <w:rsid w:val="001110F1"/>
    <w:rsid w:val="00112144"/>
    <w:rsid w:val="00117734"/>
    <w:rsid w:val="00125F6F"/>
    <w:rsid w:val="00127F4E"/>
    <w:rsid w:val="00131BC1"/>
    <w:rsid w:val="00131F87"/>
    <w:rsid w:val="00132B1A"/>
    <w:rsid w:val="00133EA1"/>
    <w:rsid w:val="00137A7E"/>
    <w:rsid w:val="00147AC8"/>
    <w:rsid w:val="0018309B"/>
    <w:rsid w:val="001916B8"/>
    <w:rsid w:val="001A3119"/>
    <w:rsid w:val="001B366E"/>
    <w:rsid w:val="001C5B36"/>
    <w:rsid w:val="001D3394"/>
    <w:rsid w:val="001D7AED"/>
    <w:rsid w:val="00200822"/>
    <w:rsid w:val="00203131"/>
    <w:rsid w:val="00203EF3"/>
    <w:rsid w:val="00205C70"/>
    <w:rsid w:val="002218C8"/>
    <w:rsid w:val="00222232"/>
    <w:rsid w:val="00223307"/>
    <w:rsid w:val="00226935"/>
    <w:rsid w:val="00227723"/>
    <w:rsid w:val="0023314B"/>
    <w:rsid w:val="002363B9"/>
    <w:rsid w:val="002534C5"/>
    <w:rsid w:val="002536FB"/>
    <w:rsid w:val="002666F4"/>
    <w:rsid w:val="00267C9B"/>
    <w:rsid w:val="002810B4"/>
    <w:rsid w:val="00281EF7"/>
    <w:rsid w:val="00281F3F"/>
    <w:rsid w:val="00282D16"/>
    <w:rsid w:val="00293E92"/>
    <w:rsid w:val="00294915"/>
    <w:rsid w:val="0029546D"/>
    <w:rsid w:val="002961E0"/>
    <w:rsid w:val="002A35EC"/>
    <w:rsid w:val="002B11A1"/>
    <w:rsid w:val="002B73F4"/>
    <w:rsid w:val="002C2FFA"/>
    <w:rsid w:val="002C430F"/>
    <w:rsid w:val="002C458B"/>
    <w:rsid w:val="002C7E42"/>
    <w:rsid w:val="002E1047"/>
    <w:rsid w:val="002F01C5"/>
    <w:rsid w:val="002F691D"/>
    <w:rsid w:val="002F69F2"/>
    <w:rsid w:val="002F7BD3"/>
    <w:rsid w:val="00312BD7"/>
    <w:rsid w:val="00313379"/>
    <w:rsid w:val="00313C5B"/>
    <w:rsid w:val="00315A68"/>
    <w:rsid w:val="0032140A"/>
    <w:rsid w:val="00324B4C"/>
    <w:rsid w:val="003251AA"/>
    <w:rsid w:val="003300DE"/>
    <w:rsid w:val="0033113A"/>
    <w:rsid w:val="00331F3F"/>
    <w:rsid w:val="00335D8F"/>
    <w:rsid w:val="00336A8B"/>
    <w:rsid w:val="00340ED1"/>
    <w:rsid w:val="003458D6"/>
    <w:rsid w:val="00351C7D"/>
    <w:rsid w:val="0036009D"/>
    <w:rsid w:val="00364DD5"/>
    <w:rsid w:val="00370549"/>
    <w:rsid w:val="00374B2F"/>
    <w:rsid w:val="00374B79"/>
    <w:rsid w:val="003819C5"/>
    <w:rsid w:val="003930FD"/>
    <w:rsid w:val="003949DD"/>
    <w:rsid w:val="0039506D"/>
    <w:rsid w:val="003976E7"/>
    <w:rsid w:val="003A23C3"/>
    <w:rsid w:val="003A383E"/>
    <w:rsid w:val="003B03B6"/>
    <w:rsid w:val="003B0CA7"/>
    <w:rsid w:val="003B4FE9"/>
    <w:rsid w:val="003B707F"/>
    <w:rsid w:val="003B755B"/>
    <w:rsid w:val="003B7B27"/>
    <w:rsid w:val="003C0598"/>
    <w:rsid w:val="003C0E77"/>
    <w:rsid w:val="003C0ECD"/>
    <w:rsid w:val="003C3DBC"/>
    <w:rsid w:val="003C485C"/>
    <w:rsid w:val="003C556A"/>
    <w:rsid w:val="003E0836"/>
    <w:rsid w:val="003E4B01"/>
    <w:rsid w:val="003E5F11"/>
    <w:rsid w:val="004042DA"/>
    <w:rsid w:val="0040644B"/>
    <w:rsid w:val="00406571"/>
    <w:rsid w:val="00406DA0"/>
    <w:rsid w:val="004072BB"/>
    <w:rsid w:val="0040746E"/>
    <w:rsid w:val="00412096"/>
    <w:rsid w:val="0045262D"/>
    <w:rsid w:val="00460402"/>
    <w:rsid w:val="00461E18"/>
    <w:rsid w:val="004622AC"/>
    <w:rsid w:val="00467BDB"/>
    <w:rsid w:val="00476D32"/>
    <w:rsid w:val="00483FB2"/>
    <w:rsid w:val="00495ED6"/>
    <w:rsid w:val="00496E99"/>
    <w:rsid w:val="004A0D01"/>
    <w:rsid w:val="004A0D29"/>
    <w:rsid w:val="004B1042"/>
    <w:rsid w:val="004C2DD3"/>
    <w:rsid w:val="004D22F0"/>
    <w:rsid w:val="004F081C"/>
    <w:rsid w:val="004F612B"/>
    <w:rsid w:val="00503EA9"/>
    <w:rsid w:val="005175CA"/>
    <w:rsid w:val="00531903"/>
    <w:rsid w:val="00542DD5"/>
    <w:rsid w:val="00547A36"/>
    <w:rsid w:val="00547F77"/>
    <w:rsid w:val="00553616"/>
    <w:rsid w:val="0056248B"/>
    <w:rsid w:val="00562696"/>
    <w:rsid w:val="0056425B"/>
    <w:rsid w:val="00571FB4"/>
    <w:rsid w:val="0057469C"/>
    <w:rsid w:val="0057614D"/>
    <w:rsid w:val="00596FBB"/>
    <w:rsid w:val="005A38EC"/>
    <w:rsid w:val="005B30A0"/>
    <w:rsid w:val="005B55E6"/>
    <w:rsid w:val="005C452C"/>
    <w:rsid w:val="005E1054"/>
    <w:rsid w:val="005E388A"/>
    <w:rsid w:val="005F13DE"/>
    <w:rsid w:val="005F2DD9"/>
    <w:rsid w:val="005F6666"/>
    <w:rsid w:val="006046D1"/>
    <w:rsid w:val="00615795"/>
    <w:rsid w:val="00620CD0"/>
    <w:rsid w:val="0062122E"/>
    <w:rsid w:val="00632826"/>
    <w:rsid w:val="006365DA"/>
    <w:rsid w:val="006420EB"/>
    <w:rsid w:val="00642279"/>
    <w:rsid w:val="006425EC"/>
    <w:rsid w:val="0064471E"/>
    <w:rsid w:val="00651518"/>
    <w:rsid w:val="00660388"/>
    <w:rsid w:val="006636A5"/>
    <w:rsid w:val="0066404D"/>
    <w:rsid w:val="00667B4F"/>
    <w:rsid w:val="00670B7C"/>
    <w:rsid w:val="006752CE"/>
    <w:rsid w:val="006819CC"/>
    <w:rsid w:val="00683F4E"/>
    <w:rsid w:val="006950FB"/>
    <w:rsid w:val="006A10B1"/>
    <w:rsid w:val="006B3BCA"/>
    <w:rsid w:val="006C62B8"/>
    <w:rsid w:val="006D4A95"/>
    <w:rsid w:val="006F3996"/>
    <w:rsid w:val="00704783"/>
    <w:rsid w:val="00705656"/>
    <w:rsid w:val="00710EAD"/>
    <w:rsid w:val="007147AF"/>
    <w:rsid w:val="00721969"/>
    <w:rsid w:val="00731EBE"/>
    <w:rsid w:val="00740E7A"/>
    <w:rsid w:val="00743244"/>
    <w:rsid w:val="00752D55"/>
    <w:rsid w:val="00755759"/>
    <w:rsid w:val="00762079"/>
    <w:rsid w:val="00766D3E"/>
    <w:rsid w:val="00767728"/>
    <w:rsid w:val="00773835"/>
    <w:rsid w:val="00781DF5"/>
    <w:rsid w:val="007839C9"/>
    <w:rsid w:val="00791F11"/>
    <w:rsid w:val="007964F3"/>
    <w:rsid w:val="007B1696"/>
    <w:rsid w:val="007B6C6F"/>
    <w:rsid w:val="007C2F72"/>
    <w:rsid w:val="007E4D57"/>
    <w:rsid w:val="007E5991"/>
    <w:rsid w:val="00810A76"/>
    <w:rsid w:val="0081417E"/>
    <w:rsid w:val="00814E64"/>
    <w:rsid w:val="00834D22"/>
    <w:rsid w:val="00836E46"/>
    <w:rsid w:val="008452E6"/>
    <w:rsid w:val="0084607B"/>
    <w:rsid w:val="00850EF7"/>
    <w:rsid w:val="008535AC"/>
    <w:rsid w:val="00867569"/>
    <w:rsid w:val="00871717"/>
    <w:rsid w:val="0087619B"/>
    <w:rsid w:val="00876CF7"/>
    <w:rsid w:val="00895D6B"/>
    <w:rsid w:val="00896670"/>
    <w:rsid w:val="008A31B6"/>
    <w:rsid w:val="008A4DDD"/>
    <w:rsid w:val="008B10EF"/>
    <w:rsid w:val="008B5D41"/>
    <w:rsid w:val="008B6D33"/>
    <w:rsid w:val="008D0079"/>
    <w:rsid w:val="008D33D1"/>
    <w:rsid w:val="008D4730"/>
    <w:rsid w:val="008E1CF1"/>
    <w:rsid w:val="008F62A0"/>
    <w:rsid w:val="008F7757"/>
    <w:rsid w:val="0090288C"/>
    <w:rsid w:val="00905A3E"/>
    <w:rsid w:val="0090717E"/>
    <w:rsid w:val="009251C9"/>
    <w:rsid w:val="009416D8"/>
    <w:rsid w:val="009503B1"/>
    <w:rsid w:val="00951954"/>
    <w:rsid w:val="00952C0B"/>
    <w:rsid w:val="009612FF"/>
    <w:rsid w:val="00963C59"/>
    <w:rsid w:val="009678F9"/>
    <w:rsid w:val="00970350"/>
    <w:rsid w:val="00972768"/>
    <w:rsid w:val="009814DB"/>
    <w:rsid w:val="00982FA1"/>
    <w:rsid w:val="00983DBC"/>
    <w:rsid w:val="00984D00"/>
    <w:rsid w:val="0098781F"/>
    <w:rsid w:val="00996291"/>
    <w:rsid w:val="009C7B35"/>
    <w:rsid w:val="009D3FB0"/>
    <w:rsid w:val="009F4948"/>
    <w:rsid w:val="00A11FCB"/>
    <w:rsid w:val="00A12BC5"/>
    <w:rsid w:val="00A13E48"/>
    <w:rsid w:val="00A20CA4"/>
    <w:rsid w:val="00A250E1"/>
    <w:rsid w:val="00A32BDE"/>
    <w:rsid w:val="00A43703"/>
    <w:rsid w:val="00A504FB"/>
    <w:rsid w:val="00A50B1C"/>
    <w:rsid w:val="00A5434E"/>
    <w:rsid w:val="00A61D0B"/>
    <w:rsid w:val="00A645FB"/>
    <w:rsid w:val="00A65D9F"/>
    <w:rsid w:val="00A77C12"/>
    <w:rsid w:val="00A87574"/>
    <w:rsid w:val="00A9147E"/>
    <w:rsid w:val="00A96716"/>
    <w:rsid w:val="00AA2C59"/>
    <w:rsid w:val="00AB7A8C"/>
    <w:rsid w:val="00AC456C"/>
    <w:rsid w:val="00AC626E"/>
    <w:rsid w:val="00AD26A5"/>
    <w:rsid w:val="00AE05FA"/>
    <w:rsid w:val="00AF0AF4"/>
    <w:rsid w:val="00AF21EA"/>
    <w:rsid w:val="00B02089"/>
    <w:rsid w:val="00B04BCA"/>
    <w:rsid w:val="00B04EBF"/>
    <w:rsid w:val="00B13156"/>
    <w:rsid w:val="00B146E8"/>
    <w:rsid w:val="00B161BB"/>
    <w:rsid w:val="00B24786"/>
    <w:rsid w:val="00B3401F"/>
    <w:rsid w:val="00B57F92"/>
    <w:rsid w:val="00B660E6"/>
    <w:rsid w:val="00B67A29"/>
    <w:rsid w:val="00B67E51"/>
    <w:rsid w:val="00B70DB6"/>
    <w:rsid w:val="00B737C6"/>
    <w:rsid w:val="00B747EB"/>
    <w:rsid w:val="00B7653A"/>
    <w:rsid w:val="00B77E20"/>
    <w:rsid w:val="00B83D28"/>
    <w:rsid w:val="00B942F9"/>
    <w:rsid w:val="00BA1D5E"/>
    <w:rsid w:val="00BA3607"/>
    <w:rsid w:val="00BB1021"/>
    <w:rsid w:val="00BB6C51"/>
    <w:rsid w:val="00BC5C0D"/>
    <w:rsid w:val="00BD176C"/>
    <w:rsid w:val="00BD6073"/>
    <w:rsid w:val="00BE419F"/>
    <w:rsid w:val="00BE6336"/>
    <w:rsid w:val="00BE6B54"/>
    <w:rsid w:val="00BE74DF"/>
    <w:rsid w:val="00BF395A"/>
    <w:rsid w:val="00BF61F6"/>
    <w:rsid w:val="00C00C34"/>
    <w:rsid w:val="00C0248A"/>
    <w:rsid w:val="00C02938"/>
    <w:rsid w:val="00C13A7F"/>
    <w:rsid w:val="00C15A49"/>
    <w:rsid w:val="00C229D0"/>
    <w:rsid w:val="00C2757E"/>
    <w:rsid w:val="00C30CB5"/>
    <w:rsid w:val="00C333CC"/>
    <w:rsid w:val="00C3620E"/>
    <w:rsid w:val="00C660CC"/>
    <w:rsid w:val="00C67108"/>
    <w:rsid w:val="00C70089"/>
    <w:rsid w:val="00C773F5"/>
    <w:rsid w:val="00C8041E"/>
    <w:rsid w:val="00C81F96"/>
    <w:rsid w:val="00C83DD2"/>
    <w:rsid w:val="00C85351"/>
    <w:rsid w:val="00C97EAD"/>
    <w:rsid w:val="00CB4051"/>
    <w:rsid w:val="00CB634F"/>
    <w:rsid w:val="00CD0E1E"/>
    <w:rsid w:val="00CD194F"/>
    <w:rsid w:val="00CD2DA3"/>
    <w:rsid w:val="00CD5D72"/>
    <w:rsid w:val="00CE0755"/>
    <w:rsid w:val="00CE11B4"/>
    <w:rsid w:val="00CF72D0"/>
    <w:rsid w:val="00D03BF8"/>
    <w:rsid w:val="00D0649C"/>
    <w:rsid w:val="00D13DFC"/>
    <w:rsid w:val="00D20B9E"/>
    <w:rsid w:val="00D21AD7"/>
    <w:rsid w:val="00D31A1D"/>
    <w:rsid w:val="00D44784"/>
    <w:rsid w:val="00D46C0D"/>
    <w:rsid w:val="00D5695C"/>
    <w:rsid w:val="00D615BC"/>
    <w:rsid w:val="00D6512E"/>
    <w:rsid w:val="00D711A6"/>
    <w:rsid w:val="00D743C7"/>
    <w:rsid w:val="00D75937"/>
    <w:rsid w:val="00D85B49"/>
    <w:rsid w:val="00D86545"/>
    <w:rsid w:val="00DA0802"/>
    <w:rsid w:val="00DB33B6"/>
    <w:rsid w:val="00DB391E"/>
    <w:rsid w:val="00DB5FA0"/>
    <w:rsid w:val="00DC5FC4"/>
    <w:rsid w:val="00DD5662"/>
    <w:rsid w:val="00DD6CE0"/>
    <w:rsid w:val="00DE1A77"/>
    <w:rsid w:val="00DE728B"/>
    <w:rsid w:val="00E01A74"/>
    <w:rsid w:val="00E05B92"/>
    <w:rsid w:val="00E116A2"/>
    <w:rsid w:val="00E14C71"/>
    <w:rsid w:val="00E21DB4"/>
    <w:rsid w:val="00E21E8F"/>
    <w:rsid w:val="00E242CB"/>
    <w:rsid w:val="00E3521A"/>
    <w:rsid w:val="00E41030"/>
    <w:rsid w:val="00E5000C"/>
    <w:rsid w:val="00E532EE"/>
    <w:rsid w:val="00E65440"/>
    <w:rsid w:val="00E731BD"/>
    <w:rsid w:val="00E74024"/>
    <w:rsid w:val="00E810F5"/>
    <w:rsid w:val="00E859F2"/>
    <w:rsid w:val="00E94326"/>
    <w:rsid w:val="00E969EB"/>
    <w:rsid w:val="00EA0776"/>
    <w:rsid w:val="00EA64DF"/>
    <w:rsid w:val="00EA7830"/>
    <w:rsid w:val="00EB69E3"/>
    <w:rsid w:val="00EC0AE2"/>
    <w:rsid w:val="00EC2D69"/>
    <w:rsid w:val="00EC705C"/>
    <w:rsid w:val="00ED269A"/>
    <w:rsid w:val="00ED4A3A"/>
    <w:rsid w:val="00EF2FF1"/>
    <w:rsid w:val="00F07381"/>
    <w:rsid w:val="00F25F3D"/>
    <w:rsid w:val="00F40BF0"/>
    <w:rsid w:val="00F42047"/>
    <w:rsid w:val="00F42189"/>
    <w:rsid w:val="00F43AA1"/>
    <w:rsid w:val="00F44ABE"/>
    <w:rsid w:val="00F55DE3"/>
    <w:rsid w:val="00F60F84"/>
    <w:rsid w:val="00F731F5"/>
    <w:rsid w:val="00F80210"/>
    <w:rsid w:val="00F82745"/>
    <w:rsid w:val="00F83135"/>
    <w:rsid w:val="00F85B13"/>
    <w:rsid w:val="00F91E70"/>
    <w:rsid w:val="00F95228"/>
    <w:rsid w:val="00FC20C1"/>
    <w:rsid w:val="00FC49E1"/>
    <w:rsid w:val="00FC6793"/>
    <w:rsid w:val="00FD2583"/>
    <w:rsid w:val="00FD3616"/>
    <w:rsid w:val="00FD5A15"/>
    <w:rsid w:val="00FE0706"/>
    <w:rsid w:val="00FE4690"/>
    <w:rsid w:val="00FF0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40067,#c40054,#a80038,#78916f,#f5f5dc,#b8c5b3,#bfcaba,#cfd8cc"/>
    </o:shapedefaults>
    <o:shapelayout v:ext="edit">
      <o:idmap v:ext="edit" data="1"/>
    </o:shapelayout>
  </w:shapeDefaults>
  <w:decimalSymbol w:val=","/>
  <w:listSeparator w:val=";"/>
  <w14:docId w14:val="43F904F0"/>
  <w15:docId w15:val="{6DC574B8-2723-4357-ABF5-ECB161B1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73"/>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link w:val="Ttulo3Car"/>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sobre">
    <w:name w:val="envelope address"/>
    <w:basedOn w:val="Normal"/>
    <w:semiHidden/>
    <w:pPr>
      <w:framePr w:w="7920" w:h="1980" w:hRule="exact" w:hSpace="141" w:wrap="auto" w:hAnchor="page" w:xAlign="center" w:yAlign="bottom"/>
      <w:ind w:left="2880"/>
    </w:pPr>
    <w:rPr>
      <w:rFonts w:ascii="Arial" w:hAnsi="Arial"/>
      <w:sz w:val="24"/>
    </w:rPr>
  </w:style>
  <w:style w:type="paragraph" w:styleId="Encabezadodelista">
    <w:name w:val="toa heading"/>
    <w:basedOn w:val="Normal"/>
    <w:next w:val="Normal"/>
    <w:semiHidden/>
    <w:pPr>
      <w:spacing w:before="120"/>
    </w:pPr>
    <w:rPr>
      <w:rFonts w:ascii="Arial" w:hAnsi="Arial"/>
      <w:b/>
      <w:sz w:val="24"/>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rPr>
  </w:style>
  <w:style w:type="paragraph" w:styleId="Fecha">
    <w:name w:val="Date"/>
    <w:basedOn w:val="Normal"/>
    <w:next w:val="Normal"/>
    <w:semiHidden/>
  </w:style>
  <w:style w:type="paragraph" w:styleId="Firma">
    <w:name w:val="Signature"/>
    <w:basedOn w:val="Normal"/>
    <w:semiHidden/>
    <w:pPr>
      <w:ind w:left="4252"/>
    </w:p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rPr>
  </w:style>
  <w:style w:type="paragraph" w:styleId="Remitedesobre">
    <w:name w:val="envelope return"/>
    <w:basedOn w:val="Normal"/>
    <w:semiHidden/>
    <w:rPr>
      <w:rFonts w:ascii="Arial" w:hAnsi="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sz w:val="24"/>
    </w:r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Textocomentario">
    <w:name w:val="annotation text"/>
    <w:basedOn w:val="Normal"/>
    <w:semiHidden/>
  </w:style>
  <w:style w:type="paragraph" w:styleId="Textoconsangra">
    <w:name w:val="table of authorities"/>
    <w:basedOn w:val="Normal"/>
    <w:next w:val="Normal"/>
    <w:semiHidden/>
    <w:pPr>
      <w:ind w:left="200" w:hanging="200"/>
    </w:pPr>
  </w:style>
  <w:style w:type="paragraph" w:styleId="Textodebloque">
    <w:name w:val="Block Text"/>
    <w:basedOn w:val="Normal"/>
    <w:semiHidden/>
    <w:pPr>
      <w:spacing w:after="120"/>
      <w:ind w:left="1440" w:right="1440"/>
    </w:pPr>
  </w:style>
  <w:style w:type="paragraph" w:styleId="Textoindependiente">
    <w:name w:val="Body Text"/>
    <w:basedOn w:val="Normal"/>
    <w:link w:val="TextoindependienteCar"/>
    <w:uiPriority w:val="99"/>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link w:val="Textoindependiente3Car"/>
    <w:semiHidden/>
    <w:pPr>
      <w:spacing w:after="120"/>
    </w:pPr>
    <w:rPr>
      <w:sz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notaalfinal">
    <w:name w:val="endnote text"/>
    <w:basedOn w:val="Normal"/>
    <w:semiHidden/>
  </w:style>
  <w:style w:type="paragraph" w:styleId="Textonotapie">
    <w:name w:val="footnote text"/>
    <w:basedOn w:val="Normal"/>
    <w:link w:val="TextonotapieCar"/>
    <w:semiHidden/>
  </w:style>
  <w:style w:type="paragraph" w:styleId="Textosinformato">
    <w:name w:val="Plain Text"/>
    <w:basedOn w:val="Normal"/>
    <w:semiHidden/>
    <w:rPr>
      <w:rFonts w:ascii="Courier New" w:hAnsi="Courier New"/>
    </w:rPr>
  </w:style>
  <w:style w:type="paragraph" w:styleId="Ttulo">
    <w:name w:val="Title"/>
    <w:basedOn w:val="Normal"/>
    <w:link w:val="TtuloCar"/>
    <w:uiPriority w:val="10"/>
    <w:qFormat/>
    <w:pPr>
      <w:spacing w:before="240" w:after="60"/>
      <w:jc w:val="center"/>
      <w:outlineLvl w:val="0"/>
    </w:pPr>
    <w:rPr>
      <w:rFonts w:ascii="Arial" w:hAnsi="Arial"/>
      <w:b/>
      <w:kern w:val="28"/>
      <w:sz w:val="32"/>
    </w:rPr>
  </w:style>
  <w:style w:type="paragraph" w:styleId="Ttulodendice">
    <w:name w:val="index heading"/>
    <w:basedOn w:val="Normal"/>
    <w:next w:val="ndice1"/>
    <w:semiHidden/>
    <w:rPr>
      <w:rFonts w:ascii="Arial" w:hAnsi="Arial"/>
      <w:b/>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character" w:customStyle="1" w:styleId="TtuloCar">
    <w:name w:val="Título Car"/>
    <w:basedOn w:val="Fuentedeprrafopredeter"/>
    <w:link w:val="Ttulo"/>
    <w:uiPriority w:val="10"/>
    <w:rsid w:val="00F43AA1"/>
    <w:rPr>
      <w:rFonts w:ascii="Arial" w:hAnsi="Arial"/>
      <w:b/>
      <w:kern w:val="28"/>
      <w:sz w:val="32"/>
    </w:rPr>
  </w:style>
  <w:style w:type="paragraph" w:customStyle="1" w:styleId="Default">
    <w:name w:val="Default"/>
    <w:rsid w:val="002F691D"/>
    <w:pPr>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rsid w:val="00791F11"/>
  </w:style>
  <w:style w:type="paragraph" w:styleId="Textodeglobo">
    <w:name w:val="Balloon Text"/>
    <w:basedOn w:val="Normal"/>
    <w:link w:val="TextodegloboCar"/>
    <w:unhideWhenUsed/>
    <w:rsid w:val="00791F11"/>
    <w:rPr>
      <w:rFonts w:ascii="Tahoma" w:hAnsi="Tahoma" w:cs="Tahoma"/>
      <w:sz w:val="16"/>
      <w:szCs w:val="16"/>
    </w:rPr>
  </w:style>
  <w:style w:type="character" w:customStyle="1" w:styleId="TextodegloboCar">
    <w:name w:val="Texto de globo Car"/>
    <w:basedOn w:val="Fuentedeprrafopredeter"/>
    <w:link w:val="Textodeglobo"/>
    <w:rsid w:val="00791F11"/>
    <w:rPr>
      <w:rFonts w:ascii="Tahoma" w:hAnsi="Tahoma" w:cs="Tahoma"/>
      <w:sz w:val="16"/>
      <w:szCs w:val="16"/>
    </w:rPr>
  </w:style>
  <w:style w:type="paragraph" w:styleId="Prrafodelista">
    <w:name w:val="List Paragraph"/>
    <w:basedOn w:val="Normal"/>
    <w:uiPriority w:val="34"/>
    <w:qFormat/>
    <w:rsid w:val="00DB391E"/>
    <w:pPr>
      <w:ind w:left="720"/>
      <w:contextualSpacing/>
    </w:pPr>
    <w:rPr>
      <w:rFonts w:ascii="Arial" w:hAnsi="Arial"/>
      <w:sz w:val="22"/>
    </w:rPr>
  </w:style>
  <w:style w:type="paragraph" w:styleId="NormalWeb">
    <w:name w:val="Normal (Web)"/>
    <w:basedOn w:val="Normal"/>
    <w:uiPriority w:val="99"/>
    <w:unhideWhenUsed/>
    <w:rsid w:val="00EC2D69"/>
    <w:pPr>
      <w:spacing w:before="100" w:beforeAutospacing="1" w:after="100" w:afterAutospacing="1"/>
    </w:pPr>
    <w:rPr>
      <w:sz w:val="24"/>
      <w:szCs w:val="24"/>
    </w:rPr>
  </w:style>
  <w:style w:type="character" w:customStyle="1" w:styleId="TextonotapieCar">
    <w:name w:val="Texto nota pie Car"/>
    <w:link w:val="Textonotapie"/>
    <w:semiHidden/>
    <w:rsid w:val="009503B1"/>
  </w:style>
  <w:style w:type="character" w:styleId="Refdenotaalpie">
    <w:name w:val="footnote reference"/>
    <w:semiHidden/>
    <w:unhideWhenUsed/>
    <w:rsid w:val="009503B1"/>
    <w:rPr>
      <w:position w:val="6"/>
      <w:sz w:val="16"/>
    </w:rPr>
  </w:style>
  <w:style w:type="character" w:customStyle="1" w:styleId="TextoindependienteCar">
    <w:name w:val="Texto independiente Car"/>
    <w:basedOn w:val="Fuentedeprrafopredeter"/>
    <w:link w:val="Textoindependiente"/>
    <w:uiPriority w:val="99"/>
    <w:semiHidden/>
    <w:rsid w:val="009678F9"/>
  </w:style>
  <w:style w:type="character" w:customStyle="1" w:styleId="Ttulo3Car">
    <w:name w:val="Título 3 Car"/>
    <w:basedOn w:val="Fuentedeprrafopredeter"/>
    <w:link w:val="Ttulo3"/>
    <w:rsid w:val="009678F9"/>
    <w:rPr>
      <w:rFonts w:ascii="Arial" w:hAnsi="Arial"/>
      <w:sz w:val="24"/>
    </w:rPr>
  </w:style>
  <w:style w:type="numbering" w:customStyle="1" w:styleId="Sinlista1">
    <w:name w:val="Sin lista1"/>
    <w:next w:val="Sinlista"/>
    <w:uiPriority w:val="99"/>
    <w:semiHidden/>
    <w:unhideWhenUsed/>
    <w:rsid w:val="00AB7A8C"/>
  </w:style>
  <w:style w:type="character" w:customStyle="1" w:styleId="PiedepginaCar">
    <w:name w:val="Pie de página Car"/>
    <w:basedOn w:val="Fuentedeprrafopredeter"/>
    <w:link w:val="Piedepgina"/>
    <w:rsid w:val="00AB7A8C"/>
  </w:style>
  <w:style w:type="character" w:customStyle="1" w:styleId="apple-converted-space">
    <w:name w:val="apple-converted-space"/>
    <w:basedOn w:val="Fuentedeprrafopredeter"/>
    <w:rsid w:val="001916B8"/>
  </w:style>
  <w:style w:type="table" w:styleId="Tablaconcuadrcula">
    <w:name w:val="Table Grid"/>
    <w:basedOn w:val="Tablanormal"/>
    <w:rsid w:val="00E1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semiHidden/>
    <w:rsid w:val="00A504FB"/>
    <w:rPr>
      <w:sz w:val="16"/>
    </w:rPr>
  </w:style>
  <w:style w:type="paragraph" w:styleId="Sinespaciado">
    <w:name w:val="No Spacing"/>
    <w:uiPriority w:val="1"/>
    <w:qFormat/>
    <w:rsid w:val="00B24786"/>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5B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5662">
      <w:bodyDiv w:val="1"/>
      <w:marLeft w:val="0"/>
      <w:marRight w:val="0"/>
      <w:marTop w:val="0"/>
      <w:marBottom w:val="0"/>
      <w:divBdr>
        <w:top w:val="none" w:sz="0" w:space="0" w:color="auto"/>
        <w:left w:val="none" w:sz="0" w:space="0" w:color="auto"/>
        <w:bottom w:val="none" w:sz="0" w:space="0" w:color="auto"/>
        <w:right w:val="none" w:sz="0" w:space="0" w:color="auto"/>
      </w:divBdr>
    </w:div>
    <w:div w:id="126633447">
      <w:bodyDiv w:val="1"/>
      <w:marLeft w:val="0"/>
      <w:marRight w:val="0"/>
      <w:marTop w:val="0"/>
      <w:marBottom w:val="0"/>
      <w:divBdr>
        <w:top w:val="none" w:sz="0" w:space="0" w:color="auto"/>
        <w:left w:val="none" w:sz="0" w:space="0" w:color="auto"/>
        <w:bottom w:val="none" w:sz="0" w:space="0" w:color="auto"/>
        <w:right w:val="none" w:sz="0" w:space="0" w:color="auto"/>
      </w:divBdr>
    </w:div>
    <w:div w:id="139541413">
      <w:bodyDiv w:val="1"/>
      <w:marLeft w:val="0"/>
      <w:marRight w:val="0"/>
      <w:marTop w:val="0"/>
      <w:marBottom w:val="0"/>
      <w:divBdr>
        <w:top w:val="none" w:sz="0" w:space="0" w:color="auto"/>
        <w:left w:val="none" w:sz="0" w:space="0" w:color="auto"/>
        <w:bottom w:val="none" w:sz="0" w:space="0" w:color="auto"/>
        <w:right w:val="none" w:sz="0" w:space="0" w:color="auto"/>
      </w:divBdr>
    </w:div>
    <w:div w:id="162475205">
      <w:bodyDiv w:val="1"/>
      <w:marLeft w:val="0"/>
      <w:marRight w:val="0"/>
      <w:marTop w:val="0"/>
      <w:marBottom w:val="0"/>
      <w:divBdr>
        <w:top w:val="none" w:sz="0" w:space="0" w:color="auto"/>
        <w:left w:val="none" w:sz="0" w:space="0" w:color="auto"/>
        <w:bottom w:val="none" w:sz="0" w:space="0" w:color="auto"/>
        <w:right w:val="none" w:sz="0" w:space="0" w:color="auto"/>
      </w:divBdr>
    </w:div>
    <w:div w:id="166601470">
      <w:bodyDiv w:val="1"/>
      <w:marLeft w:val="0"/>
      <w:marRight w:val="0"/>
      <w:marTop w:val="0"/>
      <w:marBottom w:val="0"/>
      <w:divBdr>
        <w:top w:val="none" w:sz="0" w:space="0" w:color="auto"/>
        <w:left w:val="none" w:sz="0" w:space="0" w:color="auto"/>
        <w:bottom w:val="none" w:sz="0" w:space="0" w:color="auto"/>
        <w:right w:val="none" w:sz="0" w:space="0" w:color="auto"/>
      </w:divBdr>
    </w:div>
    <w:div w:id="280066182">
      <w:bodyDiv w:val="1"/>
      <w:marLeft w:val="0"/>
      <w:marRight w:val="0"/>
      <w:marTop w:val="0"/>
      <w:marBottom w:val="0"/>
      <w:divBdr>
        <w:top w:val="none" w:sz="0" w:space="0" w:color="auto"/>
        <w:left w:val="none" w:sz="0" w:space="0" w:color="auto"/>
        <w:bottom w:val="none" w:sz="0" w:space="0" w:color="auto"/>
        <w:right w:val="none" w:sz="0" w:space="0" w:color="auto"/>
      </w:divBdr>
    </w:div>
    <w:div w:id="290400211">
      <w:bodyDiv w:val="1"/>
      <w:marLeft w:val="0"/>
      <w:marRight w:val="0"/>
      <w:marTop w:val="0"/>
      <w:marBottom w:val="0"/>
      <w:divBdr>
        <w:top w:val="none" w:sz="0" w:space="0" w:color="auto"/>
        <w:left w:val="none" w:sz="0" w:space="0" w:color="auto"/>
        <w:bottom w:val="none" w:sz="0" w:space="0" w:color="auto"/>
        <w:right w:val="none" w:sz="0" w:space="0" w:color="auto"/>
      </w:divBdr>
      <w:divsChild>
        <w:div w:id="1003237347">
          <w:marLeft w:val="0"/>
          <w:marRight w:val="0"/>
          <w:marTop w:val="0"/>
          <w:marBottom w:val="0"/>
          <w:divBdr>
            <w:top w:val="none" w:sz="0" w:space="0" w:color="auto"/>
            <w:left w:val="none" w:sz="0" w:space="0" w:color="auto"/>
            <w:bottom w:val="none" w:sz="0" w:space="0" w:color="auto"/>
            <w:right w:val="none" w:sz="0" w:space="0" w:color="auto"/>
          </w:divBdr>
          <w:divsChild>
            <w:div w:id="21126592">
              <w:marLeft w:val="0"/>
              <w:marRight w:val="0"/>
              <w:marTop w:val="0"/>
              <w:marBottom w:val="0"/>
              <w:divBdr>
                <w:top w:val="none" w:sz="0" w:space="0" w:color="auto"/>
                <w:left w:val="none" w:sz="0" w:space="0" w:color="auto"/>
                <w:bottom w:val="none" w:sz="0" w:space="0" w:color="auto"/>
                <w:right w:val="none" w:sz="0" w:space="0" w:color="auto"/>
              </w:divBdr>
            </w:div>
          </w:divsChild>
        </w:div>
        <w:div w:id="1664968992">
          <w:marLeft w:val="0"/>
          <w:marRight w:val="0"/>
          <w:marTop w:val="216"/>
          <w:marBottom w:val="216"/>
          <w:divBdr>
            <w:top w:val="none" w:sz="0" w:space="0" w:color="auto"/>
            <w:left w:val="none" w:sz="0" w:space="0" w:color="auto"/>
            <w:bottom w:val="none" w:sz="0" w:space="0" w:color="auto"/>
            <w:right w:val="none" w:sz="0" w:space="0" w:color="auto"/>
          </w:divBdr>
          <w:divsChild>
            <w:div w:id="638615503">
              <w:marLeft w:val="0"/>
              <w:marRight w:val="0"/>
              <w:marTop w:val="0"/>
              <w:marBottom w:val="0"/>
              <w:divBdr>
                <w:top w:val="none" w:sz="0" w:space="0" w:color="auto"/>
                <w:left w:val="none" w:sz="0" w:space="0" w:color="auto"/>
                <w:bottom w:val="none" w:sz="0" w:space="0" w:color="auto"/>
                <w:right w:val="none" w:sz="0" w:space="0" w:color="auto"/>
              </w:divBdr>
              <w:divsChild>
                <w:div w:id="918096662">
                  <w:marLeft w:val="0"/>
                  <w:marRight w:val="0"/>
                  <w:marTop w:val="0"/>
                  <w:marBottom w:val="0"/>
                  <w:divBdr>
                    <w:top w:val="none" w:sz="0" w:space="0" w:color="auto"/>
                    <w:left w:val="none" w:sz="0" w:space="0" w:color="auto"/>
                    <w:bottom w:val="none" w:sz="0" w:space="0" w:color="auto"/>
                    <w:right w:val="none" w:sz="0" w:space="0" w:color="auto"/>
                  </w:divBdr>
                </w:div>
                <w:div w:id="1534265564">
                  <w:marLeft w:val="0"/>
                  <w:marRight w:val="0"/>
                  <w:marTop w:val="0"/>
                  <w:marBottom w:val="0"/>
                  <w:divBdr>
                    <w:top w:val="none" w:sz="0" w:space="0" w:color="auto"/>
                    <w:left w:val="none" w:sz="0" w:space="0" w:color="auto"/>
                    <w:bottom w:val="none" w:sz="0" w:space="0" w:color="auto"/>
                    <w:right w:val="none" w:sz="0" w:space="0" w:color="auto"/>
                  </w:divBdr>
                </w:div>
                <w:div w:id="1941522890">
                  <w:marLeft w:val="0"/>
                  <w:marRight w:val="0"/>
                  <w:marTop w:val="0"/>
                  <w:marBottom w:val="0"/>
                  <w:divBdr>
                    <w:top w:val="none" w:sz="0" w:space="0" w:color="auto"/>
                    <w:left w:val="none" w:sz="0" w:space="0" w:color="auto"/>
                    <w:bottom w:val="none" w:sz="0" w:space="0" w:color="auto"/>
                    <w:right w:val="none" w:sz="0" w:space="0" w:color="auto"/>
                  </w:divBdr>
                </w:div>
                <w:div w:id="1438984301">
                  <w:marLeft w:val="0"/>
                  <w:marRight w:val="0"/>
                  <w:marTop w:val="0"/>
                  <w:marBottom w:val="0"/>
                  <w:divBdr>
                    <w:top w:val="none" w:sz="0" w:space="0" w:color="auto"/>
                    <w:left w:val="none" w:sz="0" w:space="0" w:color="auto"/>
                    <w:bottom w:val="none" w:sz="0" w:space="0" w:color="auto"/>
                    <w:right w:val="none" w:sz="0" w:space="0" w:color="auto"/>
                  </w:divBdr>
                </w:div>
                <w:div w:id="1611006248">
                  <w:marLeft w:val="0"/>
                  <w:marRight w:val="0"/>
                  <w:marTop w:val="0"/>
                  <w:marBottom w:val="0"/>
                  <w:divBdr>
                    <w:top w:val="none" w:sz="0" w:space="0" w:color="auto"/>
                    <w:left w:val="none" w:sz="0" w:space="0" w:color="auto"/>
                    <w:bottom w:val="none" w:sz="0" w:space="0" w:color="auto"/>
                    <w:right w:val="none" w:sz="0" w:space="0" w:color="auto"/>
                  </w:divBdr>
                </w:div>
                <w:div w:id="1893535032">
                  <w:marLeft w:val="0"/>
                  <w:marRight w:val="0"/>
                  <w:marTop w:val="0"/>
                  <w:marBottom w:val="0"/>
                  <w:divBdr>
                    <w:top w:val="none" w:sz="0" w:space="0" w:color="auto"/>
                    <w:left w:val="none" w:sz="0" w:space="0" w:color="auto"/>
                    <w:bottom w:val="none" w:sz="0" w:space="0" w:color="auto"/>
                    <w:right w:val="none" w:sz="0" w:space="0" w:color="auto"/>
                  </w:divBdr>
                </w:div>
                <w:div w:id="692341861">
                  <w:marLeft w:val="0"/>
                  <w:marRight w:val="0"/>
                  <w:marTop w:val="0"/>
                  <w:marBottom w:val="0"/>
                  <w:divBdr>
                    <w:top w:val="none" w:sz="0" w:space="0" w:color="auto"/>
                    <w:left w:val="none" w:sz="0" w:space="0" w:color="auto"/>
                    <w:bottom w:val="none" w:sz="0" w:space="0" w:color="auto"/>
                    <w:right w:val="none" w:sz="0" w:space="0" w:color="auto"/>
                  </w:divBdr>
                </w:div>
                <w:div w:id="1762413554">
                  <w:marLeft w:val="0"/>
                  <w:marRight w:val="0"/>
                  <w:marTop w:val="0"/>
                  <w:marBottom w:val="0"/>
                  <w:divBdr>
                    <w:top w:val="none" w:sz="0" w:space="0" w:color="auto"/>
                    <w:left w:val="none" w:sz="0" w:space="0" w:color="auto"/>
                    <w:bottom w:val="none" w:sz="0" w:space="0" w:color="auto"/>
                    <w:right w:val="none" w:sz="0" w:space="0" w:color="auto"/>
                  </w:divBdr>
                </w:div>
                <w:div w:id="698815999">
                  <w:marLeft w:val="0"/>
                  <w:marRight w:val="0"/>
                  <w:marTop w:val="0"/>
                  <w:marBottom w:val="0"/>
                  <w:divBdr>
                    <w:top w:val="none" w:sz="0" w:space="0" w:color="auto"/>
                    <w:left w:val="none" w:sz="0" w:space="0" w:color="auto"/>
                    <w:bottom w:val="none" w:sz="0" w:space="0" w:color="auto"/>
                    <w:right w:val="none" w:sz="0" w:space="0" w:color="auto"/>
                  </w:divBdr>
                </w:div>
                <w:div w:id="16007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0749">
      <w:bodyDiv w:val="1"/>
      <w:marLeft w:val="0"/>
      <w:marRight w:val="0"/>
      <w:marTop w:val="0"/>
      <w:marBottom w:val="0"/>
      <w:divBdr>
        <w:top w:val="none" w:sz="0" w:space="0" w:color="auto"/>
        <w:left w:val="none" w:sz="0" w:space="0" w:color="auto"/>
        <w:bottom w:val="none" w:sz="0" w:space="0" w:color="auto"/>
        <w:right w:val="none" w:sz="0" w:space="0" w:color="auto"/>
      </w:divBdr>
    </w:div>
    <w:div w:id="310528915">
      <w:bodyDiv w:val="1"/>
      <w:marLeft w:val="0"/>
      <w:marRight w:val="0"/>
      <w:marTop w:val="0"/>
      <w:marBottom w:val="0"/>
      <w:divBdr>
        <w:top w:val="none" w:sz="0" w:space="0" w:color="auto"/>
        <w:left w:val="none" w:sz="0" w:space="0" w:color="auto"/>
        <w:bottom w:val="none" w:sz="0" w:space="0" w:color="auto"/>
        <w:right w:val="none" w:sz="0" w:space="0" w:color="auto"/>
      </w:divBdr>
    </w:div>
    <w:div w:id="559823590">
      <w:bodyDiv w:val="1"/>
      <w:marLeft w:val="0"/>
      <w:marRight w:val="0"/>
      <w:marTop w:val="0"/>
      <w:marBottom w:val="0"/>
      <w:divBdr>
        <w:top w:val="none" w:sz="0" w:space="0" w:color="auto"/>
        <w:left w:val="none" w:sz="0" w:space="0" w:color="auto"/>
        <w:bottom w:val="none" w:sz="0" w:space="0" w:color="auto"/>
        <w:right w:val="none" w:sz="0" w:space="0" w:color="auto"/>
      </w:divBdr>
    </w:div>
    <w:div w:id="560487921">
      <w:bodyDiv w:val="1"/>
      <w:marLeft w:val="0"/>
      <w:marRight w:val="0"/>
      <w:marTop w:val="0"/>
      <w:marBottom w:val="0"/>
      <w:divBdr>
        <w:top w:val="none" w:sz="0" w:space="0" w:color="auto"/>
        <w:left w:val="none" w:sz="0" w:space="0" w:color="auto"/>
        <w:bottom w:val="none" w:sz="0" w:space="0" w:color="auto"/>
        <w:right w:val="none" w:sz="0" w:space="0" w:color="auto"/>
      </w:divBdr>
      <w:divsChild>
        <w:div w:id="1976526406">
          <w:marLeft w:val="-225"/>
          <w:marRight w:val="-225"/>
          <w:marTop w:val="0"/>
          <w:marBottom w:val="0"/>
          <w:divBdr>
            <w:top w:val="none" w:sz="0" w:space="0" w:color="auto"/>
            <w:left w:val="none" w:sz="0" w:space="0" w:color="auto"/>
            <w:bottom w:val="none" w:sz="0" w:space="0" w:color="auto"/>
            <w:right w:val="none" w:sz="0" w:space="0" w:color="auto"/>
          </w:divBdr>
          <w:divsChild>
            <w:div w:id="164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5108">
      <w:bodyDiv w:val="1"/>
      <w:marLeft w:val="0"/>
      <w:marRight w:val="0"/>
      <w:marTop w:val="0"/>
      <w:marBottom w:val="0"/>
      <w:divBdr>
        <w:top w:val="none" w:sz="0" w:space="0" w:color="auto"/>
        <w:left w:val="none" w:sz="0" w:space="0" w:color="auto"/>
        <w:bottom w:val="none" w:sz="0" w:space="0" w:color="auto"/>
        <w:right w:val="none" w:sz="0" w:space="0" w:color="auto"/>
      </w:divBdr>
    </w:div>
    <w:div w:id="733510128">
      <w:bodyDiv w:val="1"/>
      <w:marLeft w:val="0"/>
      <w:marRight w:val="0"/>
      <w:marTop w:val="0"/>
      <w:marBottom w:val="0"/>
      <w:divBdr>
        <w:top w:val="none" w:sz="0" w:space="0" w:color="auto"/>
        <w:left w:val="none" w:sz="0" w:space="0" w:color="auto"/>
        <w:bottom w:val="none" w:sz="0" w:space="0" w:color="auto"/>
        <w:right w:val="none" w:sz="0" w:space="0" w:color="auto"/>
      </w:divBdr>
    </w:div>
    <w:div w:id="769619492">
      <w:bodyDiv w:val="1"/>
      <w:marLeft w:val="0"/>
      <w:marRight w:val="0"/>
      <w:marTop w:val="0"/>
      <w:marBottom w:val="0"/>
      <w:divBdr>
        <w:top w:val="none" w:sz="0" w:space="0" w:color="auto"/>
        <w:left w:val="none" w:sz="0" w:space="0" w:color="auto"/>
        <w:bottom w:val="none" w:sz="0" w:space="0" w:color="auto"/>
        <w:right w:val="none" w:sz="0" w:space="0" w:color="auto"/>
      </w:divBdr>
    </w:div>
    <w:div w:id="845708194">
      <w:bodyDiv w:val="1"/>
      <w:marLeft w:val="0"/>
      <w:marRight w:val="0"/>
      <w:marTop w:val="0"/>
      <w:marBottom w:val="0"/>
      <w:divBdr>
        <w:top w:val="none" w:sz="0" w:space="0" w:color="auto"/>
        <w:left w:val="none" w:sz="0" w:space="0" w:color="auto"/>
        <w:bottom w:val="none" w:sz="0" w:space="0" w:color="auto"/>
        <w:right w:val="none" w:sz="0" w:space="0" w:color="auto"/>
      </w:divBdr>
    </w:div>
    <w:div w:id="954604530">
      <w:bodyDiv w:val="1"/>
      <w:marLeft w:val="0"/>
      <w:marRight w:val="0"/>
      <w:marTop w:val="0"/>
      <w:marBottom w:val="0"/>
      <w:divBdr>
        <w:top w:val="none" w:sz="0" w:space="0" w:color="auto"/>
        <w:left w:val="none" w:sz="0" w:space="0" w:color="auto"/>
        <w:bottom w:val="none" w:sz="0" w:space="0" w:color="auto"/>
        <w:right w:val="none" w:sz="0" w:space="0" w:color="auto"/>
      </w:divBdr>
    </w:div>
    <w:div w:id="980767850">
      <w:bodyDiv w:val="1"/>
      <w:marLeft w:val="0"/>
      <w:marRight w:val="0"/>
      <w:marTop w:val="0"/>
      <w:marBottom w:val="0"/>
      <w:divBdr>
        <w:top w:val="none" w:sz="0" w:space="0" w:color="auto"/>
        <w:left w:val="none" w:sz="0" w:space="0" w:color="auto"/>
        <w:bottom w:val="none" w:sz="0" w:space="0" w:color="auto"/>
        <w:right w:val="none" w:sz="0" w:space="0" w:color="auto"/>
      </w:divBdr>
    </w:div>
    <w:div w:id="1009871823">
      <w:bodyDiv w:val="1"/>
      <w:marLeft w:val="0"/>
      <w:marRight w:val="0"/>
      <w:marTop w:val="0"/>
      <w:marBottom w:val="0"/>
      <w:divBdr>
        <w:top w:val="none" w:sz="0" w:space="0" w:color="auto"/>
        <w:left w:val="none" w:sz="0" w:space="0" w:color="auto"/>
        <w:bottom w:val="none" w:sz="0" w:space="0" w:color="auto"/>
        <w:right w:val="none" w:sz="0" w:space="0" w:color="auto"/>
      </w:divBdr>
    </w:div>
    <w:div w:id="1210067022">
      <w:bodyDiv w:val="1"/>
      <w:marLeft w:val="0"/>
      <w:marRight w:val="0"/>
      <w:marTop w:val="0"/>
      <w:marBottom w:val="0"/>
      <w:divBdr>
        <w:top w:val="none" w:sz="0" w:space="0" w:color="auto"/>
        <w:left w:val="none" w:sz="0" w:space="0" w:color="auto"/>
        <w:bottom w:val="none" w:sz="0" w:space="0" w:color="auto"/>
        <w:right w:val="none" w:sz="0" w:space="0" w:color="auto"/>
      </w:divBdr>
    </w:div>
    <w:div w:id="1240873231">
      <w:bodyDiv w:val="1"/>
      <w:marLeft w:val="0"/>
      <w:marRight w:val="0"/>
      <w:marTop w:val="0"/>
      <w:marBottom w:val="0"/>
      <w:divBdr>
        <w:top w:val="none" w:sz="0" w:space="0" w:color="auto"/>
        <w:left w:val="none" w:sz="0" w:space="0" w:color="auto"/>
        <w:bottom w:val="none" w:sz="0" w:space="0" w:color="auto"/>
        <w:right w:val="none" w:sz="0" w:space="0" w:color="auto"/>
      </w:divBdr>
    </w:div>
    <w:div w:id="1249969084">
      <w:bodyDiv w:val="1"/>
      <w:marLeft w:val="0"/>
      <w:marRight w:val="0"/>
      <w:marTop w:val="0"/>
      <w:marBottom w:val="0"/>
      <w:divBdr>
        <w:top w:val="none" w:sz="0" w:space="0" w:color="auto"/>
        <w:left w:val="none" w:sz="0" w:space="0" w:color="auto"/>
        <w:bottom w:val="none" w:sz="0" w:space="0" w:color="auto"/>
        <w:right w:val="none" w:sz="0" w:space="0" w:color="auto"/>
      </w:divBdr>
    </w:div>
    <w:div w:id="1329751717">
      <w:bodyDiv w:val="1"/>
      <w:marLeft w:val="0"/>
      <w:marRight w:val="0"/>
      <w:marTop w:val="0"/>
      <w:marBottom w:val="0"/>
      <w:divBdr>
        <w:top w:val="none" w:sz="0" w:space="0" w:color="auto"/>
        <w:left w:val="none" w:sz="0" w:space="0" w:color="auto"/>
        <w:bottom w:val="none" w:sz="0" w:space="0" w:color="auto"/>
        <w:right w:val="none" w:sz="0" w:space="0" w:color="auto"/>
      </w:divBdr>
    </w:div>
    <w:div w:id="1335066303">
      <w:bodyDiv w:val="1"/>
      <w:marLeft w:val="0"/>
      <w:marRight w:val="0"/>
      <w:marTop w:val="0"/>
      <w:marBottom w:val="0"/>
      <w:divBdr>
        <w:top w:val="none" w:sz="0" w:space="0" w:color="auto"/>
        <w:left w:val="none" w:sz="0" w:space="0" w:color="auto"/>
        <w:bottom w:val="none" w:sz="0" w:space="0" w:color="auto"/>
        <w:right w:val="none" w:sz="0" w:space="0" w:color="auto"/>
      </w:divBdr>
    </w:div>
    <w:div w:id="1411778713">
      <w:bodyDiv w:val="1"/>
      <w:marLeft w:val="0"/>
      <w:marRight w:val="0"/>
      <w:marTop w:val="0"/>
      <w:marBottom w:val="0"/>
      <w:divBdr>
        <w:top w:val="none" w:sz="0" w:space="0" w:color="auto"/>
        <w:left w:val="none" w:sz="0" w:space="0" w:color="auto"/>
        <w:bottom w:val="none" w:sz="0" w:space="0" w:color="auto"/>
        <w:right w:val="none" w:sz="0" w:space="0" w:color="auto"/>
      </w:divBdr>
    </w:div>
    <w:div w:id="1434743887">
      <w:bodyDiv w:val="1"/>
      <w:marLeft w:val="0"/>
      <w:marRight w:val="0"/>
      <w:marTop w:val="0"/>
      <w:marBottom w:val="0"/>
      <w:divBdr>
        <w:top w:val="none" w:sz="0" w:space="0" w:color="auto"/>
        <w:left w:val="none" w:sz="0" w:space="0" w:color="auto"/>
        <w:bottom w:val="none" w:sz="0" w:space="0" w:color="auto"/>
        <w:right w:val="none" w:sz="0" w:space="0" w:color="auto"/>
      </w:divBdr>
    </w:div>
    <w:div w:id="1437601985">
      <w:bodyDiv w:val="1"/>
      <w:marLeft w:val="0"/>
      <w:marRight w:val="0"/>
      <w:marTop w:val="0"/>
      <w:marBottom w:val="0"/>
      <w:divBdr>
        <w:top w:val="none" w:sz="0" w:space="0" w:color="auto"/>
        <w:left w:val="none" w:sz="0" w:space="0" w:color="auto"/>
        <w:bottom w:val="none" w:sz="0" w:space="0" w:color="auto"/>
        <w:right w:val="none" w:sz="0" w:space="0" w:color="auto"/>
      </w:divBdr>
    </w:div>
    <w:div w:id="1508180546">
      <w:bodyDiv w:val="1"/>
      <w:marLeft w:val="0"/>
      <w:marRight w:val="0"/>
      <w:marTop w:val="0"/>
      <w:marBottom w:val="0"/>
      <w:divBdr>
        <w:top w:val="none" w:sz="0" w:space="0" w:color="auto"/>
        <w:left w:val="none" w:sz="0" w:space="0" w:color="auto"/>
        <w:bottom w:val="none" w:sz="0" w:space="0" w:color="auto"/>
        <w:right w:val="none" w:sz="0" w:space="0" w:color="auto"/>
      </w:divBdr>
    </w:div>
    <w:div w:id="1556774670">
      <w:bodyDiv w:val="1"/>
      <w:marLeft w:val="0"/>
      <w:marRight w:val="0"/>
      <w:marTop w:val="0"/>
      <w:marBottom w:val="0"/>
      <w:divBdr>
        <w:top w:val="none" w:sz="0" w:space="0" w:color="auto"/>
        <w:left w:val="none" w:sz="0" w:space="0" w:color="auto"/>
        <w:bottom w:val="none" w:sz="0" w:space="0" w:color="auto"/>
        <w:right w:val="none" w:sz="0" w:space="0" w:color="auto"/>
      </w:divBdr>
    </w:div>
    <w:div w:id="1641105520">
      <w:bodyDiv w:val="1"/>
      <w:marLeft w:val="0"/>
      <w:marRight w:val="0"/>
      <w:marTop w:val="0"/>
      <w:marBottom w:val="0"/>
      <w:divBdr>
        <w:top w:val="none" w:sz="0" w:space="0" w:color="auto"/>
        <w:left w:val="none" w:sz="0" w:space="0" w:color="auto"/>
        <w:bottom w:val="none" w:sz="0" w:space="0" w:color="auto"/>
        <w:right w:val="none" w:sz="0" w:space="0" w:color="auto"/>
      </w:divBdr>
    </w:div>
    <w:div w:id="1756827574">
      <w:bodyDiv w:val="1"/>
      <w:marLeft w:val="0"/>
      <w:marRight w:val="0"/>
      <w:marTop w:val="0"/>
      <w:marBottom w:val="0"/>
      <w:divBdr>
        <w:top w:val="none" w:sz="0" w:space="0" w:color="auto"/>
        <w:left w:val="none" w:sz="0" w:space="0" w:color="auto"/>
        <w:bottom w:val="none" w:sz="0" w:space="0" w:color="auto"/>
        <w:right w:val="none" w:sz="0" w:space="0" w:color="auto"/>
      </w:divBdr>
    </w:div>
    <w:div w:id="1830247815">
      <w:bodyDiv w:val="1"/>
      <w:marLeft w:val="0"/>
      <w:marRight w:val="0"/>
      <w:marTop w:val="0"/>
      <w:marBottom w:val="0"/>
      <w:divBdr>
        <w:top w:val="none" w:sz="0" w:space="0" w:color="auto"/>
        <w:left w:val="none" w:sz="0" w:space="0" w:color="auto"/>
        <w:bottom w:val="none" w:sz="0" w:space="0" w:color="auto"/>
        <w:right w:val="none" w:sz="0" w:space="0" w:color="auto"/>
      </w:divBdr>
    </w:div>
    <w:div w:id="1902903889">
      <w:bodyDiv w:val="1"/>
      <w:marLeft w:val="0"/>
      <w:marRight w:val="0"/>
      <w:marTop w:val="0"/>
      <w:marBottom w:val="0"/>
      <w:divBdr>
        <w:top w:val="none" w:sz="0" w:space="0" w:color="auto"/>
        <w:left w:val="none" w:sz="0" w:space="0" w:color="auto"/>
        <w:bottom w:val="none" w:sz="0" w:space="0" w:color="auto"/>
        <w:right w:val="none" w:sz="0" w:space="0" w:color="auto"/>
      </w:divBdr>
    </w:div>
    <w:div w:id="1945109844">
      <w:bodyDiv w:val="1"/>
      <w:marLeft w:val="0"/>
      <w:marRight w:val="0"/>
      <w:marTop w:val="0"/>
      <w:marBottom w:val="0"/>
      <w:divBdr>
        <w:top w:val="none" w:sz="0" w:space="0" w:color="auto"/>
        <w:left w:val="none" w:sz="0" w:space="0" w:color="auto"/>
        <w:bottom w:val="none" w:sz="0" w:space="0" w:color="auto"/>
        <w:right w:val="none" w:sz="0" w:space="0" w:color="auto"/>
      </w:divBdr>
    </w:div>
    <w:div w:id="2000032979">
      <w:bodyDiv w:val="1"/>
      <w:marLeft w:val="0"/>
      <w:marRight w:val="0"/>
      <w:marTop w:val="0"/>
      <w:marBottom w:val="0"/>
      <w:divBdr>
        <w:top w:val="none" w:sz="0" w:space="0" w:color="auto"/>
        <w:left w:val="none" w:sz="0" w:space="0" w:color="auto"/>
        <w:bottom w:val="none" w:sz="0" w:space="0" w:color="auto"/>
        <w:right w:val="none" w:sz="0" w:space="0" w:color="auto"/>
      </w:divBdr>
    </w:div>
    <w:div w:id="20119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registro-zure-hondakinen-atzean-tailerra-taller-detras-de-tus-residuos-1981190283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rabapress.eus/" TargetMode="External"/><Relationship Id="rId1" Type="http://schemas.openxmlformats.org/officeDocument/2006/relationships/hyperlink" Target="mailto:svargas@araba.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D5DE-79CA-4BEE-B2B5-11D82A6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MOTA:</vt:lpstr>
    </vt:vector>
  </TitlesOfParts>
  <Company>AFA-DFA</Company>
  <LinksUpToDate>false</LinksUpToDate>
  <CharactersWithSpaces>4235</CharactersWithSpaces>
  <SharedDoc>false</SharedDoc>
  <HLinks>
    <vt:vector size="6" baseType="variant">
      <vt:variant>
        <vt:i4>5242881</vt:i4>
      </vt:variant>
      <vt:variant>
        <vt:i4>0</vt:i4>
      </vt:variant>
      <vt:variant>
        <vt:i4>0</vt:i4>
      </vt:variant>
      <vt:variant>
        <vt:i4>5</vt:i4>
      </vt:variant>
      <vt:variant>
        <vt:lpwstr>http://www.alava.net/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MOTA:</dc:title>
  <dc:creator>mzabaleta</dc:creator>
  <cp:lastModifiedBy>Vargas Benito, Sonia</cp:lastModifiedBy>
  <cp:revision>4</cp:revision>
  <cp:lastPrinted>2021-04-16T08:30:00Z</cp:lastPrinted>
  <dcterms:created xsi:type="dcterms:W3CDTF">2021-11-19T11:57:00Z</dcterms:created>
  <dcterms:modified xsi:type="dcterms:W3CDTF">2021-11-22T12:36:00Z</dcterms:modified>
</cp:coreProperties>
</file>